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583B4" w14:textId="24D7288F" w:rsidR="0081095B" w:rsidRPr="001D43D9" w:rsidRDefault="0081095B" w:rsidP="0081095B">
      <w:pPr>
        <w:spacing w:after="0" w:line="240" w:lineRule="auto"/>
        <w:jc w:val="center"/>
        <w:rPr>
          <w:rFonts w:ascii="Calibri" w:hAnsi="Calibri" w:cs="Calibri"/>
          <w:b/>
          <w:u w:val="single"/>
        </w:rPr>
      </w:pPr>
      <w:bookmarkStart w:id="0" w:name="_GoBack"/>
      <w:bookmarkEnd w:id="0"/>
      <w:r w:rsidRPr="001D43D9">
        <w:rPr>
          <w:rFonts w:ascii="Calibri" w:hAnsi="Calibri" w:cs="Calibri"/>
          <w:b/>
          <w:u w:val="single"/>
        </w:rPr>
        <w:t>CDS Board of Directors Minutes</w:t>
      </w:r>
    </w:p>
    <w:p w14:paraId="569A4823" w14:textId="77777777" w:rsidR="0081095B" w:rsidRPr="001D43D9" w:rsidRDefault="0081095B" w:rsidP="0081095B">
      <w:pPr>
        <w:spacing w:after="0" w:line="240" w:lineRule="auto"/>
        <w:rPr>
          <w:rFonts w:ascii="Calibri" w:hAnsi="Calibri" w:cs="Calibri"/>
        </w:rPr>
      </w:pPr>
    </w:p>
    <w:p w14:paraId="77CE45F2" w14:textId="7D287423" w:rsidR="0081095B" w:rsidRPr="001D43D9" w:rsidRDefault="006D1B12" w:rsidP="0081095B">
      <w:pPr>
        <w:spacing w:after="0" w:line="240" w:lineRule="auto"/>
        <w:rPr>
          <w:rFonts w:ascii="Calibri" w:hAnsi="Calibri" w:cs="Calibri"/>
        </w:rPr>
      </w:pPr>
      <w:r>
        <w:rPr>
          <w:rFonts w:ascii="Calibri" w:hAnsi="Calibri" w:cs="Calibri"/>
        </w:rPr>
        <w:t xml:space="preserve">March </w:t>
      </w:r>
      <w:r w:rsidR="0054033A" w:rsidRPr="001D43D9">
        <w:rPr>
          <w:rFonts w:ascii="Calibri" w:hAnsi="Calibri" w:cs="Calibri"/>
        </w:rPr>
        <w:t>13</w:t>
      </w:r>
      <w:r w:rsidR="00026F8D" w:rsidRPr="001D43D9">
        <w:rPr>
          <w:rFonts w:ascii="Calibri" w:hAnsi="Calibri" w:cs="Calibri"/>
        </w:rPr>
        <w:t>, 2025</w:t>
      </w:r>
      <w:r w:rsidR="0081095B" w:rsidRPr="001D43D9">
        <w:rPr>
          <w:rFonts w:ascii="Calibri" w:hAnsi="Calibri" w:cs="Calibri"/>
        </w:rPr>
        <w:t xml:space="preserve"> at 8:3</w:t>
      </w:r>
      <w:r w:rsidR="0054033A" w:rsidRPr="001D43D9">
        <w:rPr>
          <w:rFonts w:ascii="Calibri" w:hAnsi="Calibri" w:cs="Calibri"/>
        </w:rPr>
        <w:t>2</w:t>
      </w:r>
      <w:r w:rsidR="0081095B" w:rsidRPr="001D43D9">
        <w:rPr>
          <w:rFonts w:ascii="Calibri" w:hAnsi="Calibri" w:cs="Calibri"/>
        </w:rPr>
        <w:t xml:space="preserve"> AM</w:t>
      </w:r>
    </w:p>
    <w:p w14:paraId="58218370" w14:textId="77777777" w:rsidR="00A57A21" w:rsidRPr="001D43D9" w:rsidRDefault="00A57A21" w:rsidP="0081095B">
      <w:pPr>
        <w:spacing w:after="0" w:line="240" w:lineRule="auto"/>
        <w:rPr>
          <w:rFonts w:ascii="Calibri" w:hAnsi="Calibri" w:cs="Calibri"/>
        </w:rPr>
      </w:pPr>
    </w:p>
    <w:p w14:paraId="202DDAA5" w14:textId="6926809A" w:rsidR="0081095B" w:rsidRPr="001D43D9" w:rsidRDefault="0081095B" w:rsidP="006D1B12">
      <w:pPr>
        <w:spacing w:after="0" w:line="240" w:lineRule="auto"/>
        <w:jc w:val="both"/>
        <w:rPr>
          <w:rFonts w:ascii="Calibri" w:hAnsi="Calibri" w:cs="Calibri"/>
        </w:rPr>
      </w:pPr>
      <w:r w:rsidRPr="001D43D9">
        <w:rPr>
          <w:rFonts w:ascii="Calibri" w:hAnsi="Calibri" w:cs="Calibri"/>
        </w:rPr>
        <w:t xml:space="preserve">Attending Board Members: </w:t>
      </w:r>
      <w:r w:rsidR="00026F8D" w:rsidRPr="001D43D9">
        <w:rPr>
          <w:rFonts w:ascii="Calibri" w:hAnsi="Calibri" w:cs="Calibri"/>
        </w:rPr>
        <w:t xml:space="preserve">Frank Williams, </w:t>
      </w:r>
      <w:r w:rsidR="005F47E0" w:rsidRPr="001D43D9">
        <w:rPr>
          <w:rFonts w:ascii="Calibri" w:hAnsi="Calibri" w:cs="Calibri"/>
        </w:rPr>
        <w:t xml:space="preserve">Daniel Crapps, </w:t>
      </w:r>
      <w:r w:rsidR="00152014" w:rsidRPr="001D43D9">
        <w:rPr>
          <w:rFonts w:ascii="Calibri" w:hAnsi="Calibri" w:cs="Calibri"/>
        </w:rPr>
        <w:t xml:space="preserve">Richard Mankin, </w:t>
      </w:r>
      <w:r w:rsidR="006D1B12">
        <w:rPr>
          <w:rFonts w:ascii="Calibri" w:hAnsi="Calibri" w:cs="Calibri"/>
        </w:rPr>
        <w:t>David Flores, Becky Hunt, Veita Jackson-Carter</w:t>
      </w:r>
      <w:r w:rsidR="007C47A0" w:rsidRPr="001D43D9">
        <w:rPr>
          <w:rFonts w:ascii="Calibri" w:hAnsi="Calibri" w:cs="Calibri"/>
        </w:rPr>
        <w:t xml:space="preserve">, </w:t>
      </w:r>
      <w:r w:rsidR="00E63388" w:rsidRPr="001D43D9">
        <w:rPr>
          <w:rFonts w:ascii="Calibri" w:hAnsi="Calibri" w:cs="Calibri"/>
        </w:rPr>
        <w:t xml:space="preserve">Debby Kinman-Ford, </w:t>
      </w:r>
      <w:r w:rsidR="006D1B12">
        <w:rPr>
          <w:rFonts w:ascii="Calibri" w:hAnsi="Calibri" w:cs="Calibri"/>
        </w:rPr>
        <w:t xml:space="preserve">Christy Milligan, </w:t>
      </w:r>
      <w:r w:rsidR="007C47A0" w:rsidRPr="001D43D9">
        <w:rPr>
          <w:rFonts w:ascii="Calibri" w:hAnsi="Calibri" w:cs="Calibri"/>
        </w:rPr>
        <w:t xml:space="preserve">Darleen Morgan, </w:t>
      </w:r>
      <w:r w:rsidR="006D1B12">
        <w:rPr>
          <w:rFonts w:ascii="Calibri" w:hAnsi="Calibri" w:cs="Calibri"/>
        </w:rPr>
        <w:t>Jason Shaw,</w:t>
      </w:r>
      <w:r w:rsidR="007C47A0" w:rsidRPr="001D43D9">
        <w:rPr>
          <w:rFonts w:ascii="Calibri" w:hAnsi="Calibri" w:cs="Calibri"/>
        </w:rPr>
        <w:t xml:space="preserve"> </w:t>
      </w:r>
      <w:r w:rsidR="00305BD1" w:rsidRPr="001D43D9">
        <w:rPr>
          <w:rFonts w:ascii="Calibri" w:hAnsi="Calibri" w:cs="Calibri"/>
        </w:rPr>
        <w:t>Brenda Thornton</w:t>
      </w:r>
    </w:p>
    <w:p w14:paraId="1A29BCB7" w14:textId="247B8189" w:rsidR="0081095B" w:rsidRPr="001D43D9" w:rsidRDefault="0081095B" w:rsidP="0081095B">
      <w:pPr>
        <w:spacing w:after="0" w:line="240" w:lineRule="auto"/>
        <w:rPr>
          <w:rFonts w:ascii="Calibri" w:hAnsi="Calibri" w:cs="Calibri"/>
        </w:rPr>
      </w:pPr>
    </w:p>
    <w:p w14:paraId="0B1454FC" w14:textId="6FBB5F95" w:rsidR="00076E9B" w:rsidRPr="001D43D9" w:rsidRDefault="0081095B" w:rsidP="006D1B12">
      <w:pPr>
        <w:spacing w:after="0" w:line="240" w:lineRule="auto"/>
        <w:jc w:val="both"/>
        <w:rPr>
          <w:rFonts w:ascii="Calibri" w:hAnsi="Calibri" w:cs="Calibri"/>
          <w:color w:val="000000" w:themeColor="text1"/>
        </w:rPr>
      </w:pPr>
      <w:r w:rsidRPr="001D43D9">
        <w:rPr>
          <w:rFonts w:ascii="Calibri" w:hAnsi="Calibri" w:cs="Calibri"/>
        </w:rPr>
        <w:t>Attending Team Members: Phil</w:t>
      </w:r>
      <w:r w:rsidR="00E63388" w:rsidRPr="001D43D9">
        <w:rPr>
          <w:rFonts w:ascii="Calibri" w:hAnsi="Calibri" w:cs="Calibri"/>
        </w:rPr>
        <w:t>ip</w:t>
      </w:r>
      <w:r w:rsidRPr="001D43D9">
        <w:rPr>
          <w:rFonts w:ascii="Calibri" w:hAnsi="Calibri" w:cs="Calibri"/>
        </w:rPr>
        <w:t xml:space="preserve"> Kabler, Cindy Starling-Hersey</w:t>
      </w:r>
    </w:p>
    <w:p w14:paraId="74700FE5" w14:textId="77777777" w:rsidR="00076E9B" w:rsidRPr="001D43D9" w:rsidRDefault="00076E9B" w:rsidP="009C334F">
      <w:pPr>
        <w:spacing w:after="0" w:line="240" w:lineRule="auto"/>
        <w:jc w:val="both"/>
        <w:rPr>
          <w:rFonts w:ascii="Calibri" w:hAnsi="Calibri" w:cs="Calibri"/>
          <w:color w:val="000000" w:themeColor="text1"/>
        </w:rPr>
      </w:pPr>
    </w:p>
    <w:p w14:paraId="54883FBD"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CALL TO ORDER/QUORUM CHECK</w:t>
      </w:r>
    </w:p>
    <w:p w14:paraId="0A021246" w14:textId="77777777" w:rsidR="009C334F" w:rsidRPr="001D43D9" w:rsidRDefault="009C334F" w:rsidP="009C334F">
      <w:pPr>
        <w:spacing w:after="0" w:line="240" w:lineRule="auto"/>
        <w:rPr>
          <w:rFonts w:ascii="Calibri" w:hAnsi="Calibri" w:cs="Calibri"/>
          <w:color w:val="000000" w:themeColor="text1"/>
        </w:rPr>
      </w:pPr>
    </w:p>
    <w:p w14:paraId="707D3567" w14:textId="487890AE" w:rsidR="00C02134" w:rsidRPr="001D43D9" w:rsidRDefault="009C334F" w:rsidP="009C334F">
      <w:pPr>
        <w:spacing w:after="0" w:line="240" w:lineRule="auto"/>
        <w:jc w:val="both"/>
        <w:rPr>
          <w:rFonts w:ascii="Calibri" w:hAnsi="Calibri" w:cs="Calibri"/>
          <w:color w:val="000000" w:themeColor="text1"/>
        </w:rPr>
      </w:pPr>
      <w:r w:rsidRPr="001D43D9">
        <w:rPr>
          <w:rFonts w:ascii="Calibri" w:hAnsi="Calibri" w:cs="Calibri"/>
          <w:color w:val="000000" w:themeColor="text1"/>
        </w:rPr>
        <w:t>A quorum was</w:t>
      </w:r>
      <w:r w:rsidR="00C60178" w:rsidRPr="001D43D9">
        <w:rPr>
          <w:rFonts w:ascii="Calibri" w:hAnsi="Calibri" w:cs="Calibri"/>
          <w:color w:val="000000" w:themeColor="text1"/>
        </w:rPr>
        <w:t xml:space="preserve"> </w:t>
      </w:r>
      <w:r w:rsidRPr="001D43D9">
        <w:rPr>
          <w:rFonts w:ascii="Calibri" w:hAnsi="Calibri" w:cs="Calibri"/>
          <w:color w:val="000000" w:themeColor="text1"/>
        </w:rPr>
        <w:t>in attendance</w:t>
      </w:r>
      <w:r w:rsidR="00270CD6" w:rsidRPr="001D43D9">
        <w:rPr>
          <w:rFonts w:ascii="Calibri" w:hAnsi="Calibri" w:cs="Calibri"/>
          <w:color w:val="000000" w:themeColor="text1"/>
        </w:rPr>
        <w:t xml:space="preserve"> with </w:t>
      </w:r>
      <w:r w:rsidR="006D1B12">
        <w:rPr>
          <w:rFonts w:ascii="Calibri" w:hAnsi="Calibri" w:cs="Calibri"/>
          <w:color w:val="000000" w:themeColor="text1"/>
        </w:rPr>
        <w:t>11</w:t>
      </w:r>
      <w:r w:rsidR="00C60178" w:rsidRPr="001D43D9">
        <w:rPr>
          <w:rFonts w:ascii="Calibri" w:hAnsi="Calibri" w:cs="Calibri"/>
          <w:color w:val="000000" w:themeColor="text1"/>
        </w:rPr>
        <w:t xml:space="preserve"> </w:t>
      </w:r>
      <w:r w:rsidR="00270CD6" w:rsidRPr="001D43D9">
        <w:rPr>
          <w:rFonts w:ascii="Calibri" w:hAnsi="Calibri" w:cs="Calibri"/>
          <w:color w:val="000000" w:themeColor="text1"/>
        </w:rPr>
        <w:t>Board Members present</w:t>
      </w:r>
      <w:r w:rsidR="00E63388" w:rsidRPr="001D43D9">
        <w:rPr>
          <w:rFonts w:ascii="Calibri" w:hAnsi="Calibri" w:cs="Calibri"/>
          <w:color w:val="000000" w:themeColor="text1"/>
        </w:rPr>
        <w:t>.</w:t>
      </w:r>
    </w:p>
    <w:p w14:paraId="37918654" w14:textId="27F5213D" w:rsidR="009C334F" w:rsidRPr="001D43D9" w:rsidRDefault="009C334F" w:rsidP="009C334F">
      <w:pPr>
        <w:spacing w:after="0" w:line="240" w:lineRule="auto"/>
        <w:rPr>
          <w:rFonts w:ascii="Calibri" w:hAnsi="Calibri" w:cs="Calibri"/>
          <w:color w:val="000000" w:themeColor="text1"/>
        </w:rPr>
      </w:pPr>
    </w:p>
    <w:p w14:paraId="64DB209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CONSENT ITEMS</w:t>
      </w:r>
    </w:p>
    <w:p w14:paraId="3EB657B1" w14:textId="77777777" w:rsidR="0014769D" w:rsidRPr="001D43D9" w:rsidRDefault="0014769D" w:rsidP="009C334F">
      <w:pPr>
        <w:spacing w:after="0" w:line="240" w:lineRule="auto"/>
        <w:jc w:val="both"/>
        <w:rPr>
          <w:rFonts w:ascii="Calibri" w:hAnsi="Calibri" w:cs="Calibri"/>
          <w:color w:val="000000" w:themeColor="text1"/>
        </w:rPr>
      </w:pPr>
    </w:p>
    <w:p w14:paraId="335108E8" w14:textId="0288F795" w:rsidR="0014769D" w:rsidRPr="001D43D9" w:rsidRDefault="00446076" w:rsidP="0014769D">
      <w:pPr>
        <w:spacing w:after="0" w:line="240" w:lineRule="auto"/>
        <w:jc w:val="both"/>
        <w:rPr>
          <w:rFonts w:ascii="Calibri" w:hAnsi="Calibri" w:cs="Calibri"/>
          <w:color w:val="000000" w:themeColor="text1"/>
        </w:rPr>
      </w:pPr>
      <w:r w:rsidRPr="001D43D9">
        <w:rPr>
          <w:rFonts w:ascii="Calibri" w:hAnsi="Calibri" w:cs="Calibri"/>
          <w:color w:val="000000" w:themeColor="text1"/>
        </w:rPr>
        <w:t xml:space="preserve">Following </w:t>
      </w:r>
      <w:r w:rsidR="00F07934" w:rsidRPr="001D43D9">
        <w:rPr>
          <w:rFonts w:ascii="Calibri" w:hAnsi="Calibri" w:cs="Calibri"/>
          <w:color w:val="000000" w:themeColor="text1"/>
        </w:rPr>
        <w:t xml:space="preserve">motion by </w:t>
      </w:r>
      <w:r w:rsidR="006D1B12">
        <w:rPr>
          <w:rFonts w:ascii="Calibri" w:hAnsi="Calibri" w:cs="Calibri"/>
          <w:color w:val="000000" w:themeColor="text1"/>
        </w:rPr>
        <w:t>R. Mankin</w:t>
      </w:r>
      <w:r w:rsidR="00F07934" w:rsidRPr="001D43D9">
        <w:rPr>
          <w:rFonts w:ascii="Calibri" w:hAnsi="Calibri" w:cs="Calibri"/>
          <w:color w:val="000000" w:themeColor="text1"/>
        </w:rPr>
        <w:t xml:space="preserve">, second by </w:t>
      </w:r>
      <w:r w:rsidR="006D1B12">
        <w:rPr>
          <w:rFonts w:ascii="Calibri" w:hAnsi="Calibri" w:cs="Calibri"/>
          <w:color w:val="000000" w:themeColor="text1"/>
        </w:rPr>
        <w:t>B. Hunt</w:t>
      </w:r>
      <w:r w:rsidR="00F07934" w:rsidRPr="001D43D9">
        <w:rPr>
          <w:rFonts w:ascii="Calibri" w:hAnsi="Calibri" w:cs="Calibri"/>
          <w:color w:val="000000" w:themeColor="text1"/>
        </w:rPr>
        <w:t>, the following were unanimously approved</w:t>
      </w:r>
      <w:r w:rsidR="00076E9B" w:rsidRPr="001D43D9">
        <w:rPr>
          <w:rFonts w:ascii="Calibri" w:hAnsi="Calibri" w:cs="Calibri"/>
          <w:color w:val="000000" w:themeColor="text1"/>
        </w:rPr>
        <w:t xml:space="preserve"> and ratified</w:t>
      </w:r>
      <w:r w:rsidR="00F07934" w:rsidRPr="001D43D9">
        <w:rPr>
          <w:rFonts w:ascii="Calibri" w:hAnsi="Calibri" w:cs="Calibri"/>
          <w:color w:val="000000" w:themeColor="text1"/>
        </w:rPr>
        <w:t>:</w:t>
      </w:r>
      <w:r w:rsidR="0014769D" w:rsidRPr="001D43D9">
        <w:rPr>
          <w:rFonts w:ascii="Calibri" w:hAnsi="Calibri" w:cs="Calibri"/>
          <w:color w:val="000000" w:themeColor="text1"/>
        </w:rPr>
        <w:t xml:space="preserve"> (</w:t>
      </w:r>
      <w:r w:rsidR="0069461E">
        <w:rPr>
          <w:rFonts w:ascii="Calibri" w:hAnsi="Calibri" w:cs="Calibri"/>
          <w:color w:val="000000" w:themeColor="text1"/>
        </w:rPr>
        <w:t>a</w:t>
      </w:r>
      <w:r w:rsidR="0014769D" w:rsidRPr="001D43D9">
        <w:rPr>
          <w:rFonts w:ascii="Calibri" w:hAnsi="Calibri" w:cs="Calibri"/>
          <w:color w:val="000000" w:themeColor="text1"/>
        </w:rPr>
        <w:t>) Meeting Agenda; (</w:t>
      </w:r>
      <w:r w:rsidR="0069461E">
        <w:rPr>
          <w:rFonts w:ascii="Calibri" w:hAnsi="Calibri" w:cs="Calibri"/>
          <w:color w:val="000000" w:themeColor="text1"/>
        </w:rPr>
        <w:t>b</w:t>
      </w:r>
      <w:r w:rsidR="0014769D" w:rsidRPr="001D43D9">
        <w:rPr>
          <w:rFonts w:ascii="Calibri" w:hAnsi="Calibri" w:cs="Calibri"/>
          <w:color w:val="000000" w:themeColor="text1"/>
        </w:rPr>
        <w:t xml:space="preserve">) </w:t>
      </w:r>
      <w:r w:rsidR="006D1B12">
        <w:rPr>
          <w:rFonts w:ascii="Calibri" w:hAnsi="Calibri" w:cs="Calibri"/>
          <w:color w:val="000000" w:themeColor="text1"/>
        </w:rPr>
        <w:t>February 13</w:t>
      </w:r>
      <w:r w:rsidR="00076E9B" w:rsidRPr="001D43D9">
        <w:rPr>
          <w:rFonts w:ascii="Calibri" w:hAnsi="Calibri" w:cs="Calibri"/>
          <w:color w:val="000000" w:themeColor="text1"/>
        </w:rPr>
        <w:t>, 2025</w:t>
      </w:r>
      <w:r w:rsidR="0014769D" w:rsidRPr="001D43D9">
        <w:rPr>
          <w:rFonts w:ascii="Calibri" w:hAnsi="Calibri" w:cs="Calibri"/>
          <w:color w:val="000000" w:themeColor="text1"/>
        </w:rPr>
        <w:t xml:space="preserve"> Meeting Minutes and actions.</w:t>
      </w:r>
    </w:p>
    <w:p w14:paraId="0E426A6E" w14:textId="77777777" w:rsidR="009C334F" w:rsidRPr="001D43D9" w:rsidRDefault="009C334F" w:rsidP="009C334F">
      <w:pPr>
        <w:spacing w:after="0" w:line="240" w:lineRule="auto"/>
        <w:jc w:val="both"/>
        <w:rPr>
          <w:rFonts w:ascii="Calibri" w:hAnsi="Calibri" w:cs="Calibri"/>
          <w:color w:val="000000" w:themeColor="text1"/>
        </w:rPr>
      </w:pPr>
    </w:p>
    <w:p w14:paraId="24F9C9CA" w14:textId="77777777" w:rsidR="009C334F" w:rsidRPr="001D43D9" w:rsidRDefault="009C334F" w:rsidP="009C334F">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FINANCIAL MATTERS</w:t>
      </w:r>
    </w:p>
    <w:p w14:paraId="3319808E" w14:textId="4EA1F320" w:rsidR="003D2A8C" w:rsidRPr="001D43D9" w:rsidRDefault="003D2A8C" w:rsidP="0081095B">
      <w:pPr>
        <w:spacing w:after="0" w:line="240" w:lineRule="auto"/>
        <w:jc w:val="both"/>
        <w:rPr>
          <w:rFonts w:ascii="Calibri" w:hAnsi="Calibri" w:cs="Calibri"/>
        </w:rPr>
      </w:pPr>
    </w:p>
    <w:p w14:paraId="4C4406B0" w14:textId="6EEB6533" w:rsidR="002B3BCD" w:rsidRPr="001D43D9" w:rsidRDefault="002B3BCD" w:rsidP="002B3BCD">
      <w:pPr>
        <w:spacing w:after="0" w:line="240" w:lineRule="auto"/>
        <w:rPr>
          <w:rFonts w:ascii="Calibri" w:hAnsi="Calibri" w:cs="Calibri"/>
        </w:rPr>
      </w:pPr>
      <w:r w:rsidRPr="001D43D9">
        <w:rPr>
          <w:rFonts w:ascii="Calibri" w:hAnsi="Calibri" w:cs="Calibri"/>
          <w:b/>
          <w:u w:val="single"/>
        </w:rPr>
        <w:t xml:space="preserve">Report item – presentation re: </w:t>
      </w:r>
      <w:r w:rsidR="001C2743" w:rsidRPr="001D43D9">
        <w:rPr>
          <w:rFonts w:ascii="Calibri" w:hAnsi="Calibri" w:cs="Calibri"/>
          <w:b/>
          <w:u w:val="single"/>
        </w:rPr>
        <w:t xml:space="preserve">CDS/CASF </w:t>
      </w:r>
      <w:r w:rsidRPr="001D43D9">
        <w:rPr>
          <w:rFonts w:ascii="Calibri" w:hAnsi="Calibri" w:cs="Calibri"/>
          <w:b/>
          <w:u w:val="single"/>
        </w:rPr>
        <w:t>fiscal activities</w:t>
      </w:r>
      <w:r w:rsidRPr="001D43D9">
        <w:rPr>
          <w:rFonts w:ascii="Calibri" w:hAnsi="Calibri" w:cs="Calibri"/>
          <w:b/>
        </w:rPr>
        <w:t>:</w:t>
      </w:r>
    </w:p>
    <w:p w14:paraId="5C1E559C" w14:textId="29944735" w:rsidR="006D1B12" w:rsidRDefault="006D1B12" w:rsidP="006D1B12">
      <w:pPr>
        <w:spacing w:after="0" w:line="240" w:lineRule="auto"/>
        <w:jc w:val="both"/>
        <w:rPr>
          <w:rFonts w:ascii="Calibri" w:hAnsi="Calibri" w:cs="Calibri"/>
        </w:rPr>
      </w:pPr>
      <w:r>
        <w:rPr>
          <w:rFonts w:ascii="Calibri" w:hAnsi="Calibri" w:cs="Calibri"/>
        </w:rPr>
        <w:t>P. Kabler</w:t>
      </w:r>
      <w:r w:rsidRPr="002930B2">
        <w:rPr>
          <w:rFonts w:ascii="Calibri" w:hAnsi="Calibri" w:cs="Calibri"/>
        </w:rPr>
        <w:t xml:space="preserve"> reviewed the </w:t>
      </w:r>
      <w:r>
        <w:rPr>
          <w:rFonts w:ascii="Calibri" w:hAnsi="Calibri" w:cs="Calibri"/>
        </w:rPr>
        <w:t>January 2025 financial data</w:t>
      </w:r>
      <w:r w:rsidRPr="002930B2">
        <w:rPr>
          <w:rFonts w:ascii="Calibri" w:hAnsi="Calibri" w:cs="Calibri"/>
        </w:rPr>
        <w:t xml:space="preserve">, including income and expense activities and account balances. </w:t>
      </w:r>
      <w:r>
        <w:rPr>
          <w:rFonts w:ascii="Calibri" w:hAnsi="Calibri" w:cs="Calibri"/>
        </w:rPr>
        <w:t>Net revenue was down $81,875.55 for the month, and is $20,991.19 for the fiscal year to-date. This is due to lower revenues in January relating back to traditionally lower December performance. Expenses are roughly $150,000 per month.</w:t>
      </w:r>
    </w:p>
    <w:p w14:paraId="12C736DD" w14:textId="77777777" w:rsidR="006D1B12" w:rsidRDefault="006D1B12" w:rsidP="006D1B12">
      <w:pPr>
        <w:spacing w:after="0" w:line="240" w:lineRule="auto"/>
        <w:jc w:val="both"/>
        <w:rPr>
          <w:rFonts w:ascii="Calibri" w:hAnsi="Calibri" w:cs="Calibri"/>
        </w:rPr>
      </w:pPr>
    </w:p>
    <w:p w14:paraId="7F90730E" w14:textId="77777777" w:rsidR="006D1B12" w:rsidRDefault="006D1B12" w:rsidP="006D1B12">
      <w:pPr>
        <w:spacing w:after="0" w:line="240" w:lineRule="auto"/>
        <w:jc w:val="both"/>
        <w:rPr>
          <w:rFonts w:ascii="Calibri" w:hAnsi="Calibri" w:cs="Calibri"/>
        </w:rPr>
      </w:pPr>
      <w:r>
        <w:rPr>
          <w:rFonts w:ascii="Calibri" w:hAnsi="Calibri" w:cs="Calibri"/>
        </w:rPr>
        <w:t>An internal ‘positive pay’ method is being used (i.e., funds retained in interest bearing accounts until needed, and transferred to the checking account.)</w:t>
      </w:r>
    </w:p>
    <w:p w14:paraId="639AD7D2" w14:textId="77777777" w:rsidR="006D1B12" w:rsidRDefault="006D1B12" w:rsidP="006D1B12">
      <w:pPr>
        <w:spacing w:after="0" w:line="240" w:lineRule="auto"/>
        <w:jc w:val="both"/>
        <w:rPr>
          <w:rFonts w:ascii="Calibri" w:hAnsi="Calibri" w:cs="Calibri"/>
        </w:rPr>
      </w:pPr>
    </w:p>
    <w:p w14:paraId="46567751" w14:textId="5CA2C615" w:rsidR="006D1B12" w:rsidRDefault="006D1B12" w:rsidP="006D1B12">
      <w:pPr>
        <w:spacing w:after="0" w:line="240" w:lineRule="auto"/>
        <w:jc w:val="both"/>
        <w:rPr>
          <w:rFonts w:ascii="Calibri" w:hAnsi="Calibri" w:cs="Calibri"/>
        </w:rPr>
      </w:pPr>
      <w:r>
        <w:rPr>
          <w:rFonts w:ascii="Calibri" w:hAnsi="Calibri" w:cs="Calibri"/>
        </w:rPr>
        <w:t>D. Morgan will calculate leave/sick leave payout amortizations. A discussion ensued regarding CDS’ leave balance policies. The Fiscal Department was instructed to audit all employee balances. President F. Williams appointed an ad hoc committee of D. Morgan (as committee chair) and C. Starling-Hersey to review the policies in order to modernize them.</w:t>
      </w:r>
    </w:p>
    <w:p w14:paraId="7E2C4B11" w14:textId="566E4DD8" w:rsidR="006D1B12" w:rsidRDefault="006D1B12" w:rsidP="006D1B12">
      <w:pPr>
        <w:spacing w:after="0" w:line="240" w:lineRule="auto"/>
        <w:jc w:val="both"/>
        <w:rPr>
          <w:rFonts w:ascii="Calibri" w:hAnsi="Calibri" w:cs="Calibri"/>
        </w:rPr>
      </w:pPr>
    </w:p>
    <w:p w14:paraId="00E09640" w14:textId="73517AD6" w:rsidR="00630849" w:rsidRPr="009F4C30" w:rsidRDefault="00630849" w:rsidP="00630849">
      <w:pPr>
        <w:spacing w:after="0" w:line="240" w:lineRule="auto"/>
        <w:jc w:val="both"/>
        <w:rPr>
          <w:rFonts w:ascii="Calibri" w:hAnsi="Calibri" w:cs="Calibri"/>
        </w:rPr>
      </w:pPr>
      <w:r>
        <w:rPr>
          <w:rFonts w:ascii="Calibri" w:hAnsi="Calibri" w:cs="Calibri"/>
        </w:rPr>
        <w:t>Paylocity i</w:t>
      </w:r>
      <w:r>
        <w:rPr>
          <w:color w:val="000000" w:themeColor="text1"/>
          <w:sz w:val="21"/>
          <w:szCs w:val="21"/>
        </w:rPr>
        <w:t>mplementation has begun with a planned roll-out during the first April 2025 pay period.</w:t>
      </w:r>
    </w:p>
    <w:p w14:paraId="60AD325B" w14:textId="77777777" w:rsidR="00630849" w:rsidRDefault="00630849" w:rsidP="006D1B12">
      <w:pPr>
        <w:spacing w:after="0" w:line="240" w:lineRule="auto"/>
        <w:jc w:val="both"/>
        <w:rPr>
          <w:rFonts w:ascii="Calibri" w:hAnsi="Calibri" w:cs="Calibri"/>
        </w:rPr>
      </w:pPr>
    </w:p>
    <w:p w14:paraId="0448D9EB" w14:textId="77777777" w:rsidR="006D1B12" w:rsidRPr="002930B2" w:rsidRDefault="006D1B12" w:rsidP="006D1B12">
      <w:pPr>
        <w:spacing w:after="0" w:line="240" w:lineRule="auto"/>
        <w:jc w:val="both"/>
        <w:rPr>
          <w:rFonts w:ascii="Calibri" w:hAnsi="Calibri" w:cs="Calibri"/>
        </w:rPr>
      </w:pPr>
      <w:r>
        <w:rPr>
          <w:rFonts w:ascii="Calibri" w:hAnsi="Calibri" w:cs="Calibri"/>
        </w:rPr>
        <w:t>CASF’s SouthState account has been converted to a money market basis.</w:t>
      </w:r>
    </w:p>
    <w:p w14:paraId="7E3B3294" w14:textId="4C13A94C" w:rsidR="00F854C1" w:rsidRPr="001D43D9" w:rsidRDefault="00F854C1" w:rsidP="00255F9B">
      <w:pPr>
        <w:spacing w:after="0" w:line="240" w:lineRule="auto"/>
        <w:jc w:val="both"/>
        <w:rPr>
          <w:rFonts w:ascii="Calibri" w:hAnsi="Calibri" w:cs="Calibri"/>
        </w:rPr>
      </w:pPr>
    </w:p>
    <w:p w14:paraId="5F754630" w14:textId="1F01A649" w:rsidR="00F854C1" w:rsidRPr="001D43D9" w:rsidRDefault="00F854C1" w:rsidP="00F854C1">
      <w:pPr>
        <w:spacing w:after="0" w:line="240" w:lineRule="auto"/>
        <w:jc w:val="both"/>
        <w:rPr>
          <w:rFonts w:ascii="Calibri" w:hAnsi="Calibri" w:cs="Calibri"/>
        </w:rPr>
      </w:pPr>
      <w:r w:rsidRPr="001D43D9">
        <w:rPr>
          <w:rFonts w:ascii="Calibri" w:hAnsi="Calibri" w:cs="Calibri"/>
        </w:rPr>
        <w:t xml:space="preserve">Compiled </w:t>
      </w:r>
      <w:r w:rsidR="006C7728">
        <w:rPr>
          <w:rFonts w:ascii="Calibri" w:hAnsi="Calibri" w:cs="Calibri"/>
        </w:rPr>
        <w:t>February</w:t>
      </w:r>
      <w:r w:rsidR="00FB5137" w:rsidRPr="001D43D9">
        <w:rPr>
          <w:rFonts w:ascii="Calibri" w:hAnsi="Calibri" w:cs="Calibri"/>
        </w:rPr>
        <w:t xml:space="preserve"> 2025</w:t>
      </w:r>
      <w:r w:rsidRPr="001D43D9">
        <w:rPr>
          <w:rFonts w:ascii="Calibri" w:hAnsi="Calibri" w:cs="Calibri"/>
        </w:rPr>
        <w:t xml:space="preserve"> SouthState Bank and Truist Bank statements were included with the Meeting materials.</w:t>
      </w:r>
    </w:p>
    <w:p w14:paraId="697B6AD9" w14:textId="620D3530" w:rsidR="00F854C1" w:rsidRDefault="00F854C1" w:rsidP="00255F9B">
      <w:pPr>
        <w:spacing w:after="0" w:line="240" w:lineRule="auto"/>
        <w:jc w:val="both"/>
        <w:rPr>
          <w:rFonts w:ascii="Calibri" w:hAnsi="Calibri" w:cs="Calibri"/>
        </w:rPr>
      </w:pPr>
    </w:p>
    <w:p w14:paraId="3DE1443D" w14:textId="0DC39F9E" w:rsidR="00A15EDD" w:rsidRDefault="00A15EDD" w:rsidP="00A15EDD">
      <w:pPr>
        <w:spacing w:after="0" w:line="240" w:lineRule="auto"/>
        <w:jc w:val="both"/>
        <w:rPr>
          <w:rFonts w:ascii="Calibri" w:hAnsi="Calibri" w:cs="Calibri"/>
        </w:rPr>
      </w:pPr>
      <w:r w:rsidRPr="002930B2">
        <w:rPr>
          <w:rFonts w:ascii="Calibri" w:hAnsi="Calibri" w:cs="Calibri"/>
          <w:b/>
          <w:u w:val="single"/>
        </w:rPr>
        <w:t xml:space="preserve">Report item </w:t>
      </w:r>
      <w:r w:rsidRPr="009F4C30">
        <w:rPr>
          <w:rFonts w:ascii="Calibri" w:hAnsi="Calibri" w:cs="Calibri"/>
          <w:b/>
          <w:u w:val="single"/>
        </w:rPr>
        <w:t xml:space="preserve">– </w:t>
      </w:r>
      <w:r w:rsidRPr="009F4C30">
        <w:rPr>
          <w:b/>
          <w:color w:val="000000" w:themeColor="text1"/>
          <w:sz w:val="21"/>
          <w:szCs w:val="21"/>
          <w:u w:val="single"/>
        </w:rPr>
        <w:t>FL Network payment cycle</w:t>
      </w:r>
      <w:r w:rsidRPr="009F4C30">
        <w:rPr>
          <w:b/>
          <w:color w:val="000000" w:themeColor="text1"/>
          <w:sz w:val="21"/>
          <w:szCs w:val="21"/>
        </w:rPr>
        <w:t>:</w:t>
      </w:r>
    </w:p>
    <w:p w14:paraId="4BEA80C0" w14:textId="72CD0048" w:rsidR="009940AF" w:rsidRDefault="00A15EDD" w:rsidP="00A15EDD">
      <w:pPr>
        <w:spacing w:after="0" w:line="240" w:lineRule="auto"/>
        <w:jc w:val="both"/>
        <w:rPr>
          <w:rFonts w:ascii="Calibri" w:hAnsi="Calibri" w:cs="Calibri"/>
        </w:rPr>
      </w:pPr>
      <w:r>
        <w:rPr>
          <w:rFonts w:ascii="Calibri" w:hAnsi="Calibri" w:cs="Calibri"/>
        </w:rPr>
        <w:t>P. Kabler reported that FL Network monthly payments will be at 80% for the balance of this fiscal year, with the balance to be paid when DJJ pays the FL Network. This decrease is due to the method and amount used by DJJ during the first half of the fiscal year’s payment to the FL Network.</w:t>
      </w:r>
    </w:p>
    <w:p w14:paraId="23CF3681" w14:textId="77777777" w:rsidR="00723729" w:rsidRDefault="00723729" w:rsidP="00A15EDD">
      <w:pPr>
        <w:spacing w:after="0" w:line="240" w:lineRule="auto"/>
        <w:jc w:val="both"/>
        <w:rPr>
          <w:rFonts w:ascii="Calibri" w:hAnsi="Calibri" w:cs="Calibri"/>
        </w:rPr>
      </w:pPr>
    </w:p>
    <w:p w14:paraId="6A37DFBE" w14:textId="7574FB07" w:rsidR="00A15EDD" w:rsidRDefault="00A15EDD" w:rsidP="00A15EDD">
      <w:pPr>
        <w:spacing w:after="0" w:line="240" w:lineRule="auto"/>
        <w:jc w:val="both"/>
        <w:rPr>
          <w:rFonts w:ascii="Calibri" w:hAnsi="Calibri" w:cs="Calibri"/>
        </w:rPr>
      </w:pPr>
      <w:r>
        <w:rPr>
          <w:rFonts w:ascii="Calibri" w:hAnsi="Calibri" w:cs="Calibri"/>
        </w:rPr>
        <w:t>[Post-meeting note: The FL Network paid the 20% balance for January 2025.]</w:t>
      </w:r>
    </w:p>
    <w:p w14:paraId="5DAB5A05" w14:textId="78D50AF6" w:rsidR="00807F5D" w:rsidRPr="001D43D9" w:rsidRDefault="007B6063" w:rsidP="0081095B">
      <w:pPr>
        <w:spacing w:after="0" w:line="240" w:lineRule="auto"/>
        <w:jc w:val="both"/>
        <w:rPr>
          <w:rFonts w:ascii="Calibri" w:hAnsi="Calibri" w:cs="Calibri"/>
          <w:b/>
        </w:rPr>
      </w:pPr>
      <w:r w:rsidRPr="001D43D9">
        <w:rPr>
          <w:rFonts w:ascii="Calibri" w:hAnsi="Calibri" w:cs="Calibri"/>
          <w:b/>
          <w:u w:val="single"/>
        </w:rPr>
        <w:lastRenderedPageBreak/>
        <w:t xml:space="preserve">Report item </w:t>
      </w:r>
      <w:r w:rsidR="003775EB" w:rsidRPr="001D43D9">
        <w:rPr>
          <w:rFonts w:ascii="Calibri" w:hAnsi="Calibri" w:cs="Calibri"/>
          <w:b/>
          <w:u w:val="single"/>
        </w:rPr>
        <w:t>–</w:t>
      </w:r>
      <w:r w:rsidRPr="001D43D9">
        <w:rPr>
          <w:rFonts w:ascii="Calibri" w:hAnsi="Calibri" w:cs="Calibri"/>
          <w:b/>
          <w:u w:val="single"/>
        </w:rPr>
        <w:t xml:space="preserve"> Employee Retention Tax Credit</w:t>
      </w:r>
      <w:r w:rsidRPr="001D43D9">
        <w:rPr>
          <w:rFonts w:ascii="Calibri" w:hAnsi="Calibri" w:cs="Calibri"/>
          <w:b/>
        </w:rPr>
        <w:t>:</w:t>
      </w:r>
    </w:p>
    <w:p w14:paraId="3D21AF70" w14:textId="77777777" w:rsidR="00A15EDD" w:rsidRDefault="00DA4E4F" w:rsidP="00DA4E4F">
      <w:pPr>
        <w:spacing w:after="0" w:line="240" w:lineRule="auto"/>
        <w:jc w:val="both"/>
        <w:rPr>
          <w:rFonts w:ascii="Calibri" w:hAnsi="Calibri" w:cs="Calibri"/>
        </w:rPr>
      </w:pPr>
      <w:r w:rsidRPr="001D43D9">
        <w:rPr>
          <w:rFonts w:ascii="Calibri" w:hAnsi="Calibri" w:cs="Calibri"/>
        </w:rPr>
        <w:t>F. Williams</w:t>
      </w:r>
      <w:r w:rsidR="00A15EDD">
        <w:rPr>
          <w:rFonts w:ascii="Calibri" w:hAnsi="Calibri" w:cs="Calibri"/>
        </w:rPr>
        <w:t xml:space="preserve"> reported the ERTC applications remain pending with the IRS, with no predicted payment date.</w:t>
      </w:r>
    </w:p>
    <w:p w14:paraId="5A452C51" w14:textId="77777777" w:rsidR="00A15EDD" w:rsidRDefault="00A15EDD" w:rsidP="00DA4E4F">
      <w:pPr>
        <w:spacing w:after="0" w:line="240" w:lineRule="auto"/>
        <w:jc w:val="both"/>
        <w:rPr>
          <w:rFonts w:ascii="Calibri" w:hAnsi="Calibri" w:cs="Calibri"/>
        </w:rPr>
      </w:pPr>
    </w:p>
    <w:p w14:paraId="02395C0F" w14:textId="25732134" w:rsidR="009D4238" w:rsidRDefault="00A15EDD" w:rsidP="00DA4E4F">
      <w:pPr>
        <w:spacing w:after="0" w:line="240" w:lineRule="auto"/>
        <w:jc w:val="both"/>
        <w:rPr>
          <w:rFonts w:ascii="Calibri" w:hAnsi="Calibri" w:cs="Calibri"/>
        </w:rPr>
      </w:pPr>
      <w:r>
        <w:rPr>
          <w:rFonts w:ascii="Calibri" w:hAnsi="Calibri" w:cs="Calibri"/>
        </w:rPr>
        <w:t>F. Williams le</w:t>
      </w:r>
      <w:r w:rsidR="009D4238">
        <w:rPr>
          <w:rFonts w:ascii="Calibri" w:hAnsi="Calibri" w:cs="Calibri"/>
        </w:rPr>
        <w:t>d</w:t>
      </w:r>
      <w:r>
        <w:rPr>
          <w:rFonts w:ascii="Calibri" w:hAnsi="Calibri" w:cs="Calibri"/>
        </w:rPr>
        <w:t xml:space="preserve"> an extensive discussion regarding potential </w:t>
      </w:r>
      <w:r w:rsidR="009D4238">
        <w:rPr>
          <w:rFonts w:ascii="Calibri" w:hAnsi="Calibri" w:cs="Calibri"/>
        </w:rPr>
        <w:t xml:space="preserve">full or partial </w:t>
      </w:r>
      <w:r>
        <w:rPr>
          <w:rFonts w:ascii="Calibri" w:hAnsi="Calibri" w:cs="Calibri"/>
        </w:rPr>
        <w:t>payoff of the advance loan as soon as possible and most preferably before the end of the interest-only payment period.</w:t>
      </w:r>
      <w:r w:rsidR="009D4238">
        <w:rPr>
          <w:rFonts w:ascii="Calibri" w:hAnsi="Calibri" w:cs="Calibri"/>
        </w:rPr>
        <w:t xml:space="preserve"> Topics such as bank balances, interest rates, and collateral were addressed.</w:t>
      </w:r>
      <w:r>
        <w:rPr>
          <w:rFonts w:ascii="Calibri" w:hAnsi="Calibri" w:cs="Calibri"/>
        </w:rPr>
        <w:t xml:space="preserve"> The outcome</w:t>
      </w:r>
      <w:r w:rsidR="009D4238">
        <w:rPr>
          <w:rFonts w:ascii="Calibri" w:hAnsi="Calibri" w:cs="Calibri"/>
        </w:rPr>
        <w:t xml:space="preserve"> was to explore a combination of a term loan mortgage and revolving line-of-credit (with a focus on the ‘resting period’ and payoff term).</w:t>
      </w:r>
      <w:r>
        <w:rPr>
          <w:rFonts w:ascii="Calibri" w:hAnsi="Calibri" w:cs="Calibri"/>
        </w:rPr>
        <w:t xml:space="preserve"> </w:t>
      </w:r>
      <w:r w:rsidR="009D4238">
        <w:rPr>
          <w:rFonts w:ascii="Calibri" w:hAnsi="Calibri" w:cs="Calibri"/>
        </w:rPr>
        <w:t>The Board must approve the terms of the advance loan payoff, bank fund balance liquidation for that purpose, and loan to close any gap in available funds.</w:t>
      </w:r>
    </w:p>
    <w:p w14:paraId="36A65AA9" w14:textId="77777777" w:rsidR="009D4238" w:rsidRDefault="009D4238" w:rsidP="00DA4E4F">
      <w:pPr>
        <w:spacing w:after="0" w:line="240" w:lineRule="auto"/>
        <w:jc w:val="both"/>
        <w:rPr>
          <w:rFonts w:ascii="Calibri" w:hAnsi="Calibri" w:cs="Calibri"/>
        </w:rPr>
      </w:pPr>
    </w:p>
    <w:p w14:paraId="24194FD6" w14:textId="4D973947" w:rsidR="00DA4E4F" w:rsidRPr="001D43D9" w:rsidRDefault="009D4238" w:rsidP="009D4238">
      <w:pPr>
        <w:spacing w:after="0" w:line="240" w:lineRule="auto"/>
        <w:jc w:val="both"/>
        <w:rPr>
          <w:rFonts w:ascii="Calibri" w:hAnsi="Calibri" w:cs="Calibri"/>
        </w:rPr>
      </w:pPr>
      <w:r>
        <w:rPr>
          <w:rFonts w:ascii="Calibri" w:hAnsi="Calibri" w:cs="Calibri"/>
        </w:rPr>
        <w:t>F. Williams instructed that a copy of the advance loan documents be confidentially transmitted to all Board Members.</w:t>
      </w:r>
    </w:p>
    <w:p w14:paraId="352099D3" w14:textId="2144FD52" w:rsidR="00551B7B" w:rsidRPr="001D43D9" w:rsidRDefault="00551B7B" w:rsidP="00551B7B">
      <w:pPr>
        <w:spacing w:after="0" w:line="240" w:lineRule="auto"/>
        <w:jc w:val="both"/>
        <w:rPr>
          <w:rFonts w:ascii="Calibri" w:hAnsi="Calibri" w:cs="Calibri"/>
        </w:rPr>
      </w:pPr>
    </w:p>
    <w:p w14:paraId="670A6283" w14:textId="77777777" w:rsidR="00D505D4" w:rsidRPr="001D43D9" w:rsidRDefault="00D505D4" w:rsidP="00D505D4">
      <w:pPr>
        <w:spacing w:after="0" w:line="240" w:lineRule="auto"/>
        <w:jc w:val="both"/>
        <w:rPr>
          <w:rFonts w:ascii="Calibri" w:hAnsi="Calibri" w:cs="Calibri"/>
          <w:b/>
        </w:rPr>
      </w:pPr>
      <w:r w:rsidRPr="001D43D9">
        <w:rPr>
          <w:rFonts w:ascii="Calibri" w:hAnsi="Calibri" w:cs="Calibri"/>
          <w:b/>
          <w:u w:val="single"/>
        </w:rPr>
        <w:t>Report item – Preparing for future possible Federal funding freeze</w:t>
      </w:r>
      <w:r w:rsidRPr="001D43D9">
        <w:rPr>
          <w:rFonts w:ascii="Calibri" w:hAnsi="Calibri" w:cs="Calibri"/>
          <w:b/>
        </w:rPr>
        <w:t>:</w:t>
      </w:r>
    </w:p>
    <w:p w14:paraId="5F3158D1" w14:textId="77777777" w:rsidR="00630849" w:rsidRPr="002930B2" w:rsidRDefault="00630849" w:rsidP="00630849">
      <w:pPr>
        <w:spacing w:after="0" w:line="240" w:lineRule="auto"/>
        <w:jc w:val="both"/>
        <w:rPr>
          <w:rFonts w:ascii="Calibri" w:hAnsi="Calibri" w:cs="Calibri"/>
        </w:rPr>
      </w:pPr>
      <w:r>
        <w:rPr>
          <w:rFonts w:ascii="Calibri" w:hAnsi="Calibri" w:cs="Calibri"/>
        </w:rPr>
        <w:t>P. Kabler</w:t>
      </w:r>
      <w:r w:rsidRPr="002930B2">
        <w:rPr>
          <w:rFonts w:ascii="Calibri" w:hAnsi="Calibri" w:cs="Calibri"/>
        </w:rPr>
        <w:t xml:space="preserve"> reported </w:t>
      </w:r>
      <w:r>
        <w:rPr>
          <w:rFonts w:ascii="Calibri" w:hAnsi="Calibri" w:cs="Calibri"/>
        </w:rPr>
        <w:t>the potential for a Federal funding pause freeze is being tracked</w:t>
      </w:r>
      <w:r w:rsidRPr="002930B2">
        <w:rPr>
          <w:rFonts w:ascii="Calibri" w:hAnsi="Calibri" w:cs="Calibri"/>
        </w:rPr>
        <w:t>.</w:t>
      </w:r>
    </w:p>
    <w:p w14:paraId="6EB6E4FD" w14:textId="497D18E8" w:rsidR="00D505D4" w:rsidRPr="001D43D9" w:rsidRDefault="00D505D4" w:rsidP="00D505D4">
      <w:pPr>
        <w:spacing w:after="0" w:line="240" w:lineRule="auto"/>
        <w:jc w:val="both"/>
        <w:rPr>
          <w:rFonts w:ascii="Calibri" w:hAnsi="Calibri" w:cs="Calibri"/>
        </w:rPr>
      </w:pPr>
    </w:p>
    <w:p w14:paraId="7D45582B" w14:textId="13B1CB24" w:rsidR="003E5CEC" w:rsidRPr="001D43D9" w:rsidRDefault="009C0D3C" w:rsidP="003E5CEC">
      <w:pPr>
        <w:spacing w:after="0" w:line="240" w:lineRule="auto"/>
        <w:jc w:val="center"/>
        <w:rPr>
          <w:rFonts w:ascii="Calibri" w:hAnsi="Calibri" w:cs="Calibri"/>
          <w:b/>
          <w:color w:val="000000" w:themeColor="text1"/>
          <w:u w:val="single"/>
        </w:rPr>
      </w:pPr>
      <w:r w:rsidRPr="001D43D9">
        <w:rPr>
          <w:rFonts w:ascii="Calibri" w:hAnsi="Calibri" w:cs="Calibri"/>
          <w:b/>
          <w:color w:val="000000" w:themeColor="text1"/>
          <w:u w:val="single"/>
        </w:rPr>
        <w:t>BUSINESS</w:t>
      </w:r>
      <w:r w:rsidR="003E5CEC" w:rsidRPr="001D43D9">
        <w:rPr>
          <w:rFonts w:ascii="Calibri" w:hAnsi="Calibri" w:cs="Calibri"/>
          <w:b/>
          <w:color w:val="000000" w:themeColor="text1"/>
          <w:u w:val="single"/>
        </w:rPr>
        <w:t xml:space="preserve"> MATTERS</w:t>
      </w:r>
    </w:p>
    <w:p w14:paraId="42BAE815" w14:textId="37AD52CF" w:rsidR="003E5CEC" w:rsidRPr="001D43D9" w:rsidRDefault="003E5CEC" w:rsidP="00551B7B">
      <w:pPr>
        <w:spacing w:after="0" w:line="240" w:lineRule="auto"/>
        <w:jc w:val="both"/>
        <w:rPr>
          <w:rFonts w:ascii="Calibri" w:hAnsi="Calibri" w:cs="Calibri"/>
        </w:rPr>
      </w:pPr>
    </w:p>
    <w:p w14:paraId="496F5FF7" w14:textId="77777777" w:rsidR="004B520A" w:rsidRPr="001D43D9" w:rsidRDefault="004B520A" w:rsidP="004B520A">
      <w:pPr>
        <w:spacing w:after="0" w:line="240" w:lineRule="auto"/>
        <w:rPr>
          <w:rFonts w:ascii="Calibri" w:hAnsi="Calibri" w:cs="Calibri"/>
        </w:rPr>
      </w:pPr>
      <w:r w:rsidRPr="001D43D9">
        <w:rPr>
          <w:rFonts w:ascii="Calibri" w:hAnsi="Calibri" w:cs="Calibri"/>
          <w:b/>
          <w:bCs/>
          <w:color w:val="000000"/>
          <w:u w:val="single"/>
        </w:rPr>
        <w:t xml:space="preserve">Report item </w:t>
      </w:r>
      <w:r w:rsidRPr="001D43D9">
        <w:rPr>
          <w:rFonts w:ascii="Calibri" w:hAnsi="Calibri" w:cs="Calibri"/>
          <w:b/>
          <w:u w:val="single"/>
        </w:rPr>
        <w:t xml:space="preserve">– </w:t>
      </w:r>
      <w:r w:rsidRPr="001D43D9">
        <w:rPr>
          <w:rFonts w:ascii="Calibri" w:hAnsi="Calibri" w:cs="Calibri"/>
          <w:b/>
          <w:bCs/>
          <w:color w:val="000000"/>
          <w:u w:val="single"/>
        </w:rPr>
        <w:t>Programs deliverables</w:t>
      </w:r>
      <w:r w:rsidRPr="001D43D9">
        <w:rPr>
          <w:rFonts w:ascii="Calibri" w:hAnsi="Calibri" w:cs="Calibri"/>
          <w:b/>
          <w:bCs/>
          <w:color w:val="000000"/>
        </w:rPr>
        <w:t>:</w:t>
      </w:r>
    </w:p>
    <w:p w14:paraId="18F30134" w14:textId="660CAEAD" w:rsidR="008E499A" w:rsidRPr="008E499A" w:rsidRDefault="008E499A" w:rsidP="008E499A">
      <w:pPr>
        <w:spacing w:after="0" w:line="240" w:lineRule="auto"/>
        <w:jc w:val="both"/>
        <w:rPr>
          <w:rFonts w:ascii="Calibri" w:hAnsi="Calibri" w:cs="Calibri"/>
          <w:color w:val="000000"/>
        </w:rPr>
      </w:pPr>
      <w:r w:rsidRPr="008E499A">
        <w:rPr>
          <w:rFonts w:ascii="Calibri" w:hAnsi="Calibri" w:cs="Calibri"/>
          <w:color w:val="000000"/>
        </w:rPr>
        <w:t xml:space="preserve">C. Starling-Hersey reported </w:t>
      </w:r>
      <w:r>
        <w:rPr>
          <w:rFonts w:ascii="Calibri" w:hAnsi="Calibri" w:cs="Calibri"/>
          <w:color w:val="000000"/>
        </w:rPr>
        <w:t>February</w:t>
      </w:r>
      <w:r w:rsidRPr="008E499A">
        <w:rPr>
          <w:rFonts w:ascii="Calibri" w:hAnsi="Calibri" w:cs="Calibri"/>
          <w:color w:val="000000"/>
        </w:rPr>
        <w:t xml:space="preserve"> 2025 CINS/FINS performance (including </w:t>
      </w:r>
      <w:r>
        <w:rPr>
          <w:rFonts w:ascii="Calibri" w:hAnsi="Calibri" w:cs="Calibri"/>
          <w:color w:val="000000"/>
        </w:rPr>
        <w:t xml:space="preserve">billed </w:t>
      </w:r>
      <w:r w:rsidRPr="008E499A">
        <w:rPr>
          <w:rFonts w:ascii="Calibri" w:hAnsi="Calibri" w:cs="Calibri"/>
          <w:color w:val="000000"/>
        </w:rPr>
        <w:t>revenue) has materia</w:t>
      </w:r>
      <w:r>
        <w:rPr>
          <w:rFonts w:ascii="Calibri" w:hAnsi="Calibri" w:cs="Calibri"/>
          <w:color w:val="000000"/>
        </w:rPr>
        <w:t>lly increased month-over-month, with the shelter utilization rate at 101.2% and community counseling at 92.2% against the statewide averages.</w:t>
      </w:r>
    </w:p>
    <w:p w14:paraId="3D81F9CA" w14:textId="77777777" w:rsidR="008E499A" w:rsidRPr="008E499A" w:rsidRDefault="008E499A" w:rsidP="008E499A">
      <w:pPr>
        <w:spacing w:after="0" w:line="240" w:lineRule="auto"/>
        <w:jc w:val="both"/>
        <w:rPr>
          <w:rFonts w:ascii="Calibri" w:hAnsi="Calibri" w:cs="Calibri"/>
          <w:color w:val="000000"/>
        </w:rPr>
      </w:pPr>
    </w:p>
    <w:p w14:paraId="3E588250" w14:textId="23773FBB" w:rsidR="008E499A" w:rsidRPr="008E499A" w:rsidRDefault="008E499A" w:rsidP="008E499A">
      <w:pPr>
        <w:spacing w:after="0" w:line="240" w:lineRule="auto"/>
        <w:jc w:val="both"/>
        <w:rPr>
          <w:rFonts w:ascii="Calibri" w:hAnsi="Calibri" w:cs="Calibri"/>
          <w:color w:val="000000"/>
        </w:rPr>
      </w:pPr>
      <w:r w:rsidRPr="008E499A">
        <w:rPr>
          <w:rFonts w:ascii="Calibri" w:hAnsi="Calibri" w:cs="Calibri"/>
          <w:color w:val="000000"/>
        </w:rPr>
        <w:t xml:space="preserve">CDS’ Florida Network </w:t>
      </w:r>
      <w:r w:rsidR="007B03DC">
        <w:rPr>
          <w:rFonts w:ascii="Calibri" w:hAnsi="Calibri" w:cs="Calibri"/>
          <w:color w:val="000000"/>
        </w:rPr>
        <w:t>February</w:t>
      </w:r>
      <w:r w:rsidRPr="008E499A">
        <w:rPr>
          <w:rFonts w:ascii="Calibri" w:hAnsi="Calibri" w:cs="Calibri"/>
          <w:color w:val="000000"/>
        </w:rPr>
        <w:t xml:space="preserve"> performance metrics ‘report card’ was 100%.</w:t>
      </w:r>
    </w:p>
    <w:p w14:paraId="648C1F49" w14:textId="77777777" w:rsidR="008E499A" w:rsidRPr="008E499A" w:rsidRDefault="008E499A" w:rsidP="008E499A">
      <w:pPr>
        <w:spacing w:after="0" w:line="240" w:lineRule="auto"/>
        <w:jc w:val="both"/>
        <w:rPr>
          <w:rFonts w:ascii="Calibri" w:hAnsi="Calibri" w:cs="Calibri"/>
          <w:color w:val="000000"/>
        </w:rPr>
      </w:pPr>
    </w:p>
    <w:p w14:paraId="6E9926C2" w14:textId="77777777" w:rsidR="008E499A" w:rsidRPr="008E499A" w:rsidRDefault="008E499A" w:rsidP="008E499A">
      <w:pPr>
        <w:spacing w:after="0" w:line="240" w:lineRule="auto"/>
        <w:jc w:val="both"/>
        <w:rPr>
          <w:rFonts w:ascii="Calibri" w:hAnsi="Calibri" w:cs="Calibri"/>
          <w:color w:val="000000"/>
        </w:rPr>
      </w:pPr>
      <w:r w:rsidRPr="008E499A">
        <w:rPr>
          <w:rFonts w:ascii="Calibri" w:hAnsi="Calibri" w:cs="Calibri"/>
          <w:color w:val="000000"/>
        </w:rPr>
        <w:t>LSF performance remains consistently strong.</w:t>
      </w:r>
    </w:p>
    <w:p w14:paraId="0470C842" w14:textId="77777777" w:rsidR="008E499A" w:rsidRPr="008E499A" w:rsidRDefault="008E499A" w:rsidP="008E499A">
      <w:pPr>
        <w:spacing w:after="0" w:line="240" w:lineRule="auto"/>
        <w:jc w:val="both"/>
        <w:rPr>
          <w:rFonts w:ascii="Calibri" w:hAnsi="Calibri" w:cs="Calibri"/>
          <w:color w:val="000000"/>
        </w:rPr>
      </w:pPr>
    </w:p>
    <w:p w14:paraId="75BF2F1D" w14:textId="77777777" w:rsidR="008E499A" w:rsidRPr="008E499A" w:rsidRDefault="008E499A" w:rsidP="008E499A">
      <w:pPr>
        <w:spacing w:after="0" w:line="240" w:lineRule="auto"/>
        <w:jc w:val="both"/>
        <w:rPr>
          <w:rFonts w:ascii="Calibri" w:hAnsi="Calibri" w:cs="Calibri"/>
          <w:color w:val="000000"/>
        </w:rPr>
      </w:pPr>
      <w:r w:rsidRPr="008E499A">
        <w:rPr>
          <w:rFonts w:ascii="Calibri" w:hAnsi="Calibri" w:cs="Calibri"/>
          <w:color w:val="000000"/>
        </w:rPr>
        <w:t>DCF relicensure monitoring of the shelters will occur during March.</w:t>
      </w:r>
    </w:p>
    <w:p w14:paraId="22390140" w14:textId="77777777" w:rsidR="008E499A" w:rsidRPr="007B03DC" w:rsidRDefault="008E499A" w:rsidP="00EC440F">
      <w:pPr>
        <w:spacing w:after="0" w:line="240" w:lineRule="auto"/>
        <w:jc w:val="both"/>
        <w:rPr>
          <w:rFonts w:ascii="Calibri" w:hAnsi="Calibri" w:cs="Calibri"/>
          <w:color w:val="000000"/>
        </w:rPr>
      </w:pPr>
    </w:p>
    <w:p w14:paraId="6AD5E726" w14:textId="4C1B2F7A" w:rsidR="008E499A" w:rsidRPr="007B03DC" w:rsidRDefault="007B03DC" w:rsidP="00EC440F">
      <w:pPr>
        <w:spacing w:after="0" w:line="240" w:lineRule="auto"/>
        <w:jc w:val="both"/>
        <w:rPr>
          <w:rFonts w:ascii="Calibri" w:hAnsi="Calibri" w:cs="Calibri"/>
          <w:b/>
          <w:color w:val="000000"/>
          <w:u w:val="single"/>
        </w:rPr>
      </w:pPr>
      <w:r w:rsidRPr="007B03DC">
        <w:rPr>
          <w:rFonts w:ascii="Calibri" w:hAnsi="Calibri" w:cs="Calibri"/>
          <w:b/>
          <w:color w:val="000000"/>
          <w:u w:val="single"/>
        </w:rPr>
        <w:t xml:space="preserve">Report item </w:t>
      </w:r>
      <w:r w:rsidRPr="007B03DC">
        <w:rPr>
          <w:rFonts w:ascii="Calibri" w:hAnsi="Calibri" w:cs="Calibri"/>
          <w:b/>
          <w:u w:val="single"/>
        </w:rPr>
        <w:t>–</w:t>
      </w:r>
      <w:r w:rsidRPr="007B03DC">
        <w:rPr>
          <w:rFonts w:ascii="Calibri" w:hAnsi="Calibri" w:cs="Calibri"/>
          <w:b/>
          <w:color w:val="000000"/>
          <w:u w:val="single"/>
        </w:rPr>
        <w:t xml:space="preserve"> </w:t>
      </w:r>
      <w:r w:rsidRPr="007B03DC">
        <w:rPr>
          <w:rFonts w:ascii="Calibri" w:hAnsi="Calibri" w:cs="Calibri"/>
          <w:b/>
          <w:u w:val="single"/>
        </w:rPr>
        <w:t>FL Network QI audits, DCF relicensure inspections:</w:t>
      </w:r>
    </w:p>
    <w:p w14:paraId="1ABC06EB" w14:textId="525DB12C" w:rsidR="008E499A" w:rsidRPr="007B03DC" w:rsidRDefault="007B03DC" w:rsidP="00EC440F">
      <w:pPr>
        <w:spacing w:after="0" w:line="240" w:lineRule="auto"/>
        <w:jc w:val="both"/>
        <w:rPr>
          <w:rFonts w:ascii="Calibri" w:hAnsi="Calibri" w:cs="Calibri"/>
          <w:color w:val="000000"/>
        </w:rPr>
      </w:pPr>
      <w:r>
        <w:rPr>
          <w:rFonts w:ascii="Calibri" w:hAnsi="Calibri" w:cs="Calibri"/>
          <w:color w:val="000000"/>
        </w:rPr>
        <w:t xml:space="preserve">C. Starling-Hersey reported that CDS is awaiting FL Network QI audits of IYP-Lake City and IYP-Palatka. DCF </w:t>
      </w:r>
      <w:r w:rsidRPr="007B03DC">
        <w:rPr>
          <w:rFonts w:ascii="Calibri" w:hAnsi="Calibri" w:cs="Calibri"/>
          <w:color w:val="000000"/>
        </w:rPr>
        <w:t>relicensure examinations will be conducted during March.</w:t>
      </w:r>
    </w:p>
    <w:p w14:paraId="7149C7BC" w14:textId="77777777" w:rsidR="008E499A" w:rsidRPr="007B03DC" w:rsidRDefault="008E499A" w:rsidP="00EC440F">
      <w:pPr>
        <w:spacing w:after="0" w:line="240" w:lineRule="auto"/>
        <w:jc w:val="both"/>
        <w:rPr>
          <w:rFonts w:ascii="Calibri" w:hAnsi="Calibri" w:cs="Calibri"/>
          <w:color w:val="000000"/>
        </w:rPr>
      </w:pPr>
    </w:p>
    <w:p w14:paraId="7B0DB8A8" w14:textId="257FB766" w:rsidR="00EC440F" w:rsidRPr="007B03DC" w:rsidRDefault="007B03DC" w:rsidP="00EC440F">
      <w:pPr>
        <w:spacing w:after="0" w:line="240" w:lineRule="auto"/>
        <w:jc w:val="both"/>
        <w:rPr>
          <w:rFonts w:ascii="Calibri" w:hAnsi="Calibri" w:cs="Calibri"/>
          <w:b/>
          <w:color w:val="000000"/>
        </w:rPr>
      </w:pPr>
      <w:r w:rsidRPr="007B03DC">
        <w:rPr>
          <w:rFonts w:ascii="Calibri" w:hAnsi="Calibri" w:cs="Calibri"/>
          <w:b/>
          <w:u w:val="single"/>
        </w:rPr>
        <w:t>Report item – CDS/FL Network contract</w:t>
      </w:r>
      <w:r w:rsidRPr="007B03DC">
        <w:rPr>
          <w:rFonts w:ascii="Calibri" w:hAnsi="Calibri" w:cs="Calibri"/>
          <w:b/>
        </w:rPr>
        <w:t>:</w:t>
      </w:r>
    </w:p>
    <w:p w14:paraId="1C7E4AE2" w14:textId="77777777" w:rsidR="007B03DC" w:rsidRPr="007B03DC" w:rsidRDefault="007B03DC" w:rsidP="007B03DC">
      <w:pPr>
        <w:spacing w:after="0" w:line="240" w:lineRule="auto"/>
        <w:jc w:val="both"/>
        <w:rPr>
          <w:rFonts w:ascii="Calibri" w:hAnsi="Calibri" w:cs="Calibri"/>
          <w:color w:val="000000"/>
        </w:rPr>
      </w:pPr>
      <w:r w:rsidRPr="007B03DC">
        <w:rPr>
          <w:rFonts w:ascii="Calibri" w:hAnsi="Calibri" w:cs="Calibri"/>
          <w:color w:val="000000"/>
        </w:rPr>
        <w:t>P. Kabler reported the FL Network’s procurement request for its statewide providers has been deferred for the time-being. CDS has a plan for responding the request, backed up by the previous data and materials organized for the CARF re-accreditation, QI monitorings, and annual financial audit.</w:t>
      </w:r>
    </w:p>
    <w:p w14:paraId="76FBF596" w14:textId="31B80B93" w:rsidR="00080EAA" w:rsidRDefault="00080EAA" w:rsidP="004B520A">
      <w:pPr>
        <w:spacing w:after="0" w:line="240" w:lineRule="auto"/>
        <w:jc w:val="both"/>
        <w:rPr>
          <w:rFonts w:ascii="Calibri" w:hAnsi="Calibri" w:cs="Calibri"/>
          <w:color w:val="000000"/>
        </w:rPr>
      </w:pPr>
    </w:p>
    <w:p w14:paraId="50AE9669" w14:textId="77777777" w:rsidR="000A317E" w:rsidRPr="002930B2" w:rsidRDefault="000A317E" w:rsidP="000A317E">
      <w:pPr>
        <w:spacing w:after="0" w:line="240" w:lineRule="auto"/>
        <w:jc w:val="both"/>
        <w:rPr>
          <w:rFonts w:ascii="Calibri" w:hAnsi="Calibri" w:cs="Calibri"/>
          <w:b/>
          <w:color w:val="000000"/>
        </w:rPr>
      </w:pPr>
      <w:r w:rsidRPr="002930B2">
        <w:rPr>
          <w:rFonts w:ascii="Calibri" w:hAnsi="Calibri" w:cs="Calibri"/>
          <w:b/>
          <w:u w:val="single"/>
        </w:rPr>
        <w:t xml:space="preserve">Report item – </w:t>
      </w:r>
      <w:r>
        <w:rPr>
          <w:rFonts w:ascii="Calibri" w:hAnsi="Calibri" w:cs="Calibri"/>
          <w:b/>
          <w:u w:val="single"/>
        </w:rPr>
        <w:t>Legal cases</w:t>
      </w:r>
      <w:r w:rsidRPr="002930B2">
        <w:rPr>
          <w:rFonts w:ascii="Calibri" w:hAnsi="Calibri" w:cs="Calibri"/>
          <w:b/>
        </w:rPr>
        <w:t>:</w:t>
      </w:r>
    </w:p>
    <w:p w14:paraId="54CD1FE5" w14:textId="78356937" w:rsidR="000A317E" w:rsidRDefault="000A317E" w:rsidP="000A317E">
      <w:pPr>
        <w:spacing w:after="0" w:line="240" w:lineRule="auto"/>
        <w:jc w:val="both"/>
        <w:rPr>
          <w:rFonts w:ascii="Calibri" w:hAnsi="Calibri" w:cs="Calibri"/>
          <w:color w:val="000000"/>
        </w:rPr>
      </w:pPr>
      <w:r w:rsidRPr="002930B2">
        <w:rPr>
          <w:rFonts w:ascii="Calibri" w:hAnsi="Calibri" w:cs="Calibri"/>
          <w:color w:val="000000"/>
        </w:rPr>
        <w:t xml:space="preserve">P. Kabler reported </w:t>
      </w:r>
      <w:r>
        <w:rPr>
          <w:rFonts w:ascii="Calibri" w:hAnsi="Calibri" w:cs="Calibri"/>
          <w:color w:val="000000"/>
        </w:rPr>
        <w:t>the filed wrongful termination case, which management has determined is without merit, has been referred to insurance and CDS’ retained employment lawyer. CDS’s attorney filed an answer, and discovery is being organized.</w:t>
      </w:r>
    </w:p>
    <w:p w14:paraId="5C4D87A8" w14:textId="77777777" w:rsidR="000A317E" w:rsidRDefault="000A317E" w:rsidP="000A317E">
      <w:pPr>
        <w:spacing w:after="0" w:line="240" w:lineRule="auto"/>
        <w:jc w:val="both"/>
        <w:rPr>
          <w:rFonts w:ascii="Calibri" w:hAnsi="Calibri" w:cs="Calibri"/>
          <w:color w:val="000000"/>
        </w:rPr>
      </w:pPr>
    </w:p>
    <w:p w14:paraId="255A0E5A" w14:textId="77777777" w:rsidR="000A317E" w:rsidRDefault="000A317E" w:rsidP="000A317E">
      <w:pPr>
        <w:spacing w:after="0" w:line="240" w:lineRule="auto"/>
        <w:jc w:val="both"/>
      </w:pPr>
      <w:r>
        <w:rPr>
          <w:rFonts w:ascii="Calibri" w:hAnsi="Calibri" w:cs="Calibri"/>
          <w:color w:val="000000"/>
        </w:rPr>
        <w:t>The employee wage garnishment case has been closed by a payroll deduction order presented to CDS by the Court.</w:t>
      </w:r>
    </w:p>
    <w:p w14:paraId="7CA0D97F" w14:textId="77BE79EE" w:rsidR="007B03DC" w:rsidRDefault="007B03DC" w:rsidP="004B520A">
      <w:pPr>
        <w:spacing w:after="0" w:line="240" w:lineRule="auto"/>
        <w:jc w:val="both"/>
        <w:rPr>
          <w:rFonts w:ascii="Calibri" w:hAnsi="Calibri" w:cs="Calibri"/>
          <w:color w:val="000000"/>
        </w:rPr>
      </w:pPr>
    </w:p>
    <w:p w14:paraId="615887C2" w14:textId="77777777" w:rsidR="00723729" w:rsidRDefault="00723729" w:rsidP="004B520A">
      <w:pPr>
        <w:spacing w:after="0" w:line="240" w:lineRule="auto"/>
        <w:jc w:val="both"/>
        <w:rPr>
          <w:rFonts w:ascii="Calibri" w:hAnsi="Calibri" w:cs="Calibri"/>
          <w:color w:val="000000"/>
        </w:rPr>
      </w:pPr>
    </w:p>
    <w:p w14:paraId="16153981" w14:textId="50D98E43" w:rsidR="007B03DC" w:rsidRPr="00C10A91" w:rsidRDefault="00C10A91" w:rsidP="00C10A91">
      <w:pPr>
        <w:pStyle w:val="Informal1"/>
        <w:spacing w:before="0" w:after="0"/>
        <w:jc w:val="both"/>
        <w:rPr>
          <w:rFonts w:ascii="Calibri" w:hAnsi="Calibri" w:cs="Calibri"/>
          <w:b/>
          <w:color w:val="000000"/>
          <w:sz w:val="22"/>
          <w:szCs w:val="22"/>
        </w:rPr>
      </w:pPr>
      <w:r w:rsidRPr="00C10A91">
        <w:rPr>
          <w:rFonts w:ascii="Calibri" w:hAnsi="Calibri" w:cs="Calibri"/>
          <w:b/>
          <w:color w:val="000000" w:themeColor="text1"/>
          <w:sz w:val="22"/>
          <w:szCs w:val="22"/>
          <w:u w:val="single"/>
        </w:rPr>
        <w:lastRenderedPageBreak/>
        <w:t xml:space="preserve">Report item </w:t>
      </w:r>
      <w:r w:rsidRPr="00C10A91">
        <w:rPr>
          <w:rFonts w:ascii="Calibri" w:hAnsi="Calibri" w:cs="Calibri"/>
          <w:b/>
          <w:sz w:val="22"/>
          <w:szCs w:val="22"/>
          <w:u w:val="single"/>
        </w:rPr>
        <w:t>–</w:t>
      </w:r>
      <w:r w:rsidRPr="00C10A91">
        <w:rPr>
          <w:rFonts w:ascii="Calibri" w:hAnsi="Calibri" w:cs="Calibri"/>
          <w:b/>
          <w:color w:val="000000" w:themeColor="text1"/>
          <w:sz w:val="22"/>
          <w:szCs w:val="22"/>
          <w:u w:val="single"/>
        </w:rPr>
        <w:t xml:space="preserve"> FL Network Hill Day (February 12, 2025), including Legislative Budget Request (passenger vans)</w:t>
      </w:r>
      <w:r w:rsidRPr="00C10A91">
        <w:rPr>
          <w:rFonts w:ascii="Calibri" w:hAnsi="Calibri" w:cs="Calibri"/>
          <w:b/>
          <w:color w:val="000000" w:themeColor="text1"/>
          <w:sz w:val="22"/>
          <w:szCs w:val="22"/>
        </w:rPr>
        <w:t>:</w:t>
      </w:r>
    </w:p>
    <w:p w14:paraId="1C69C2C4" w14:textId="42BCFD63" w:rsidR="00C10A91" w:rsidRPr="00C10A91" w:rsidRDefault="00C10A91" w:rsidP="00C10A91">
      <w:pPr>
        <w:spacing w:after="0" w:line="240" w:lineRule="auto"/>
        <w:jc w:val="both"/>
        <w:rPr>
          <w:rFonts w:ascii="Calibri" w:hAnsi="Calibri" w:cs="Calibri"/>
          <w:color w:val="000000"/>
        </w:rPr>
      </w:pPr>
      <w:r w:rsidRPr="00C10A91">
        <w:rPr>
          <w:rFonts w:ascii="Calibri" w:hAnsi="Calibri" w:cs="Calibri"/>
          <w:color w:val="000000"/>
        </w:rPr>
        <w:t>A Board Delegation (F. Williams, Bishop Christopher Stokes, D</w:t>
      </w:r>
      <w:r>
        <w:rPr>
          <w:rFonts w:ascii="Calibri" w:hAnsi="Calibri" w:cs="Calibri"/>
          <w:color w:val="000000"/>
        </w:rPr>
        <w:t>.</w:t>
      </w:r>
      <w:r w:rsidRPr="00C10A91">
        <w:rPr>
          <w:rFonts w:ascii="Calibri" w:hAnsi="Calibri" w:cs="Calibri"/>
          <w:color w:val="000000"/>
        </w:rPr>
        <w:t xml:space="preserve"> Morgan) met with CDS’ area Legislators (Representatives Hinson, Brannan, and Sapp) and Legislative Aides. During those meetings the Board Delegation: (a) thanked the Legislators and their staffs for continuing to support CDS; (b) updated the Legislators and their staffs on CDS’ ongoing and planned activities; (c) presented the Florida Network’s Legislative Budget Request; and (d) presented CDS’ Legislative Budget Request for the funding of four new passenger vans. Follow-ups were sent to the Legislators and Legislative Aides.</w:t>
      </w:r>
    </w:p>
    <w:p w14:paraId="4EB148B8" w14:textId="3B8EB834" w:rsidR="007B03DC" w:rsidRDefault="007B03DC" w:rsidP="004B520A">
      <w:pPr>
        <w:spacing w:after="0" w:line="240" w:lineRule="auto"/>
        <w:jc w:val="both"/>
        <w:rPr>
          <w:rFonts w:ascii="Calibri" w:hAnsi="Calibri" w:cs="Calibri"/>
          <w:color w:val="000000"/>
        </w:rPr>
      </w:pPr>
    </w:p>
    <w:p w14:paraId="00610159" w14:textId="77777777" w:rsidR="00C10A91" w:rsidRPr="00C10A91" w:rsidRDefault="00C10A91" w:rsidP="00C10A91">
      <w:pPr>
        <w:spacing w:after="0" w:line="240" w:lineRule="auto"/>
        <w:jc w:val="both"/>
        <w:rPr>
          <w:rFonts w:ascii="Calibri" w:hAnsi="Calibri" w:cs="Calibri"/>
          <w:b/>
        </w:rPr>
      </w:pPr>
      <w:r w:rsidRPr="00C10A91">
        <w:rPr>
          <w:b/>
          <w:color w:val="000000" w:themeColor="text1"/>
          <w:sz w:val="21"/>
          <w:szCs w:val="21"/>
          <w:u w:val="single"/>
        </w:rPr>
        <w:t>Alachua County Sheriff’s Office vehicle donations</w:t>
      </w:r>
      <w:r w:rsidRPr="00C10A91">
        <w:rPr>
          <w:rFonts w:ascii="Calibri" w:hAnsi="Calibri" w:cs="Calibri"/>
          <w:b/>
        </w:rPr>
        <w:t>:</w:t>
      </w:r>
    </w:p>
    <w:p w14:paraId="247D526E" w14:textId="77777777" w:rsidR="00C10A91" w:rsidRPr="00C10A91" w:rsidRDefault="00C10A91" w:rsidP="00C10A91">
      <w:pPr>
        <w:spacing w:after="0" w:line="240" w:lineRule="auto"/>
        <w:jc w:val="both"/>
        <w:rPr>
          <w:rFonts w:ascii="Calibri" w:hAnsi="Calibri" w:cs="Calibri"/>
        </w:rPr>
      </w:pPr>
      <w:r w:rsidRPr="00C10A91">
        <w:rPr>
          <w:rFonts w:ascii="Calibri" w:hAnsi="Calibri" w:cs="Calibri"/>
        </w:rPr>
        <w:t>The Alachua County Sheriff’s Office agreed to donate a three-row (eighth passengers) Chevrolet Tahoe SUV and a two-row (five passengers) Tahoe SUV to CDS. The Sheriff’s Office requested that the three-row SUV be donated back to it if legislative funding is received for new passenger vans.</w:t>
      </w:r>
    </w:p>
    <w:p w14:paraId="76D0080C" w14:textId="77777777" w:rsidR="00C10A91" w:rsidRPr="00C10A91" w:rsidRDefault="00C10A91" w:rsidP="00C10A91">
      <w:pPr>
        <w:spacing w:after="0" w:line="240" w:lineRule="auto"/>
        <w:jc w:val="both"/>
        <w:rPr>
          <w:rFonts w:ascii="Calibri" w:hAnsi="Calibri" w:cs="Calibri"/>
        </w:rPr>
      </w:pPr>
    </w:p>
    <w:p w14:paraId="25D1A487" w14:textId="77777777" w:rsidR="00C10A91" w:rsidRPr="00C10A91" w:rsidRDefault="00C10A91" w:rsidP="00C10A91">
      <w:pPr>
        <w:spacing w:after="0" w:line="240" w:lineRule="auto"/>
        <w:jc w:val="both"/>
        <w:rPr>
          <w:rFonts w:ascii="Calibri" w:hAnsi="Calibri" w:cs="Calibri"/>
        </w:rPr>
      </w:pPr>
      <w:r w:rsidRPr="00C10A91">
        <w:rPr>
          <w:rFonts w:ascii="Calibri" w:hAnsi="Calibri" w:cs="Calibri"/>
        </w:rPr>
        <w:t>Title transfer documentation is being prepared.</w:t>
      </w:r>
    </w:p>
    <w:p w14:paraId="15762092" w14:textId="579A6D26" w:rsidR="00C10A91" w:rsidRDefault="00C10A91" w:rsidP="004B520A">
      <w:pPr>
        <w:spacing w:after="0" w:line="240" w:lineRule="auto"/>
        <w:jc w:val="both"/>
        <w:rPr>
          <w:rFonts w:ascii="Calibri" w:hAnsi="Calibri" w:cs="Calibri"/>
          <w:color w:val="000000"/>
        </w:rPr>
      </w:pPr>
    </w:p>
    <w:p w14:paraId="4431697E" w14:textId="77777777" w:rsidR="00C10A91" w:rsidRPr="00C10A91" w:rsidRDefault="00C10A91" w:rsidP="00C10A91">
      <w:pPr>
        <w:spacing w:after="0" w:line="240" w:lineRule="auto"/>
        <w:jc w:val="both"/>
        <w:rPr>
          <w:rFonts w:ascii="Calibri" w:hAnsi="Calibri" w:cs="Calibri"/>
        </w:rPr>
      </w:pPr>
      <w:r w:rsidRPr="00C10A91">
        <w:rPr>
          <w:rFonts w:ascii="Calibri" w:hAnsi="Calibri" w:cs="Calibri"/>
          <w:b/>
          <w:u w:val="single"/>
        </w:rPr>
        <w:t>Report items –</w:t>
      </w:r>
      <w:r w:rsidRPr="00C10A91">
        <w:rPr>
          <w:b/>
          <w:color w:val="000000" w:themeColor="text1"/>
          <w:sz w:val="21"/>
          <w:szCs w:val="21"/>
          <w:u w:val="single"/>
        </w:rPr>
        <w:t>National Safe Place Week – 3/16-22/25</w:t>
      </w:r>
      <w:r w:rsidRPr="00C10A91">
        <w:rPr>
          <w:rFonts w:ascii="Calibri" w:hAnsi="Calibri" w:cs="Calibri"/>
          <w:b/>
        </w:rPr>
        <w:t>:</w:t>
      </w:r>
    </w:p>
    <w:p w14:paraId="36A8F0CC" w14:textId="77777777" w:rsidR="00C10A91" w:rsidRPr="00C10A91" w:rsidRDefault="00C10A91" w:rsidP="00C10A91">
      <w:pPr>
        <w:spacing w:after="0" w:line="240" w:lineRule="auto"/>
        <w:jc w:val="both"/>
        <w:rPr>
          <w:rFonts w:ascii="Calibri" w:hAnsi="Calibri" w:cs="Calibri"/>
        </w:rPr>
      </w:pPr>
      <w:r w:rsidRPr="00C10A91">
        <w:rPr>
          <w:rFonts w:ascii="Calibri" w:hAnsi="Calibri" w:cs="Calibri"/>
        </w:rPr>
        <w:t>P. Kabler reported that plans for proclamations and other National Safe Place Week promotions are planned for implementation.</w:t>
      </w:r>
    </w:p>
    <w:p w14:paraId="7259F7BD" w14:textId="726431DA" w:rsidR="00C10A91" w:rsidRDefault="00C10A91" w:rsidP="004B520A">
      <w:pPr>
        <w:spacing w:after="0" w:line="240" w:lineRule="auto"/>
        <w:jc w:val="both"/>
        <w:rPr>
          <w:rFonts w:ascii="Calibri" w:hAnsi="Calibri" w:cs="Calibri"/>
          <w:color w:val="000000"/>
        </w:rPr>
      </w:pPr>
    </w:p>
    <w:p w14:paraId="10C86228" w14:textId="77777777" w:rsidR="00C10A91" w:rsidRPr="00C10A91" w:rsidRDefault="00C10A91" w:rsidP="00C10A91">
      <w:pPr>
        <w:spacing w:after="0" w:line="240" w:lineRule="auto"/>
        <w:jc w:val="both"/>
        <w:rPr>
          <w:rFonts w:ascii="Calibri" w:hAnsi="Calibri" w:cs="Calibri"/>
          <w:b/>
        </w:rPr>
      </w:pPr>
      <w:r w:rsidRPr="00C10A91">
        <w:rPr>
          <w:b/>
          <w:color w:val="000000" w:themeColor="text1"/>
          <w:sz w:val="21"/>
          <w:szCs w:val="21"/>
          <w:u w:val="single"/>
        </w:rPr>
        <w:t>Report item – CDS 55</w:t>
      </w:r>
      <w:r w:rsidRPr="00C10A91">
        <w:rPr>
          <w:b/>
          <w:color w:val="000000" w:themeColor="text1"/>
          <w:sz w:val="21"/>
          <w:szCs w:val="21"/>
          <w:u w:val="single"/>
          <w:vertAlign w:val="superscript"/>
        </w:rPr>
        <w:t>th</w:t>
      </w:r>
      <w:r w:rsidRPr="00C10A91">
        <w:rPr>
          <w:b/>
          <w:color w:val="000000" w:themeColor="text1"/>
          <w:sz w:val="21"/>
          <w:szCs w:val="21"/>
          <w:u w:val="single"/>
        </w:rPr>
        <w:t xml:space="preserve"> Anniversary – 3/20/25</w:t>
      </w:r>
      <w:r w:rsidRPr="00C10A91">
        <w:rPr>
          <w:b/>
          <w:color w:val="000000" w:themeColor="text1"/>
          <w:sz w:val="21"/>
          <w:szCs w:val="21"/>
        </w:rPr>
        <w:t>:</w:t>
      </w:r>
    </w:p>
    <w:p w14:paraId="726A5512" w14:textId="77777777" w:rsidR="00C10A91" w:rsidRPr="00C10A91" w:rsidRDefault="00C10A91" w:rsidP="00C10A91">
      <w:pPr>
        <w:spacing w:after="0" w:line="240" w:lineRule="auto"/>
        <w:jc w:val="both"/>
        <w:rPr>
          <w:rFonts w:ascii="Calibri" w:hAnsi="Calibri" w:cs="Calibri"/>
        </w:rPr>
      </w:pPr>
      <w:r w:rsidRPr="00C10A91">
        <w:rPr>
          <w:rFonts w:ascii="Calibri" w:hAnsi="Calibri" w:cs="Calibri"/>
        </w:rPr>
        <w:t>P. Kabler reported that CDS’ March 20, 2025 55</w:t>
      </w:r>
      <w:r w:rsidRPr="00C10A91">
        <w:rPr>
          <w:rFonts w:ascii="Calibri" w:hAnsi="Calibri" w:cs="Calibri"/>
          <w:vertAlign w:val="superscript"/>
        </w:rPr>
        <w:t>th</w:t>
      </w:r>
      <w:r w:rsidRPr="00C10A91">
        <w:rPr>
          <w:rFonts w:ascii="Calibri" w:hAnsi="Calibri" w:cs="Calibri"/>
        </w:rPr>
        <w:t xml:space="preserve"> Anniversary coincides with the National Safe Place Week promotions.</w:t>
      </w:r>
    </w:p>
    <w:p w14:paraId="08D97AA6" w14:textId="7026960A" w:rsidR="00C10A91" w:rsidRPr="003A4B3E" w:rsidRDefault="00C10A91" w:rsidP="004B520A">
      <w:pPr>
        <w:spacing w:after="0" w:line="240" w:lineRule="auto"/>
        <w:jc w:val="both"/>
        <w:rPr>
          <w:rFonts w:ascii="Calibri" w:hAnsi="Calibri" w:cs="Calibri"/>
          <w:color w:val="000000"/>
        </w:rPr>
      </w:pPr>
    </w:p>
    <w:p w14:paraId="1356EC15" w14:textId="0A46EB7A" w:rsidR="00C10A91" w:rsidRPr="003A4B3E" w:rsidRDefault="003A4B3E" w:rsidP="004B520A">
      <w:pPr>
        <w:spacing w:after="0" w:line="240" w:lineRule="auto"/>
        <w:jc w:val="both"/>
        <w:rPr>
          <w:rFonts w:ascii="Calibri" w:hAnsi="Calibri" w:cs="Calibri"/>
          <w:b/>
          <w:color w:val="000000"/>
        </w:rPr>
      </w:pPr>
      <w:r w:rsidRPr="003A4B3E">
        <w:rPr>
          <w:rFonts w:ascii="Calibri" w:hAnsi="Calibri" w:cs="Calibri"/>
          <w:b/>
          <w:color w:val="000000" w:themeColor="text1"/>
          <w:u w:val="single"/>
        </w:rPr>
        <w:t>Report item – New IYP-Gainesville shelter close-out</w:t>
      </w:r>
      <w:r w:rsidRPr="003A4B3E">
        <w:rPr>
          <w:rFonts w:ascii="Calibri" w:hAnsi="Calibri" w:cs="Calibri"/>
          <w:b/>
          <w:color w:val="000000" w:themeColor="text1"/>
        </w:rPr>
        <w:t>:</w:t>
      </w:r>
    </w:p>
    <w:p w14:paraId="21D3FA92" w14:textId="2ADD5961" w:rsidR="00C10A91" w:rsidRPr="003A4B3E" w:rsidRDefault="003A4B3E" w:rsidP="004B520A">
      <w:pPr>
        <w:spacing w:after="0" w:line="240" w:lineRule="auto"/>
        <w:jc w:val="both"/>
        <w:rPr>
          <w:rFonts w:ascii="Calibri" w:hAnsi="Calibri" w:cs="Calibri"/>
          <w:color w:val="000000"/>
        </w:rPr>
      </w:pPr>
      <w:r>
        <w:rPr>
          <w:rFonts w:ascii="Calibri" w:hAnsi="Calibri" w:cs="Calibri"/>
          <w:color w:val="000000"/>
        </w:rPr>
        <w:t>P. Kabler reported that the retainage balance check was given the Concept Companies, and received a recorded Notice of Termination and Final Contractors Payment Affidavit.</w:t>
      </w:r>
    </w:p>
    <w:p w14:paraId="5CE93B6A" w14:textId="6D3D60B3" w:rsidR="00C10A91" w:rsidRPr="003A4B3E" w:rsidRDefault="00C10A91" w:rsidP="004B520A">
      <w:pPr>
        <w:spacing w:after="0" w:line="240" w:lineRule="auto"/>
        <w:jc w:val="both"/>
        <w:rPr>
          <w:rFonts w:ascii="Calibri" w:hAnsi="Calibri" w:cs="Calibri"/>
          <w:color w:val="000000"/>
        </w:rPr>
      </w:pPr>
    </w:p>
    <w:p w14:paraId="4DA55AA4" w14:textId="19E4BB83" w:rsidR="009E7B09" w:rsidRPr="009E7B09" w:rsidRDefault="009E7B09" w:rsidP="009E7B09">
      <w:pPr>
        <w:spacing w:after="0" w:line="240" w:lineRule="auto"/>
        <w:jc w:val="both"/>
        <w:rPr>
          <w:b/>
          <w:color w:val="000000" w:themeColor="text1"/>
          <w:sz w:val="21"/>
          <w:szCs w:val="21"/>
        </w:rPr>
      </w:pPr>
      <w:r w:rsidRPr="009E7B09">
        <w:rPr>
          <w:b/>
          <w:color w:val="000000" w:themeColor="text1"/>
          <w:sz w:val="21"/>
          <w:szCs w:val="21"/>
          <w:u w:val="single"/>
        </w:rPr>
        <w:t>Report items – Development events</w:t>
      </w:r>
      <w:r w:rsidRPr="009E7B09">
        <w:rPr>
          <w:b/>
          <w:color w:val="000000" w:themeColor="text1"/>
          <w:sz w:val="21"/>
          <w:szCs w:val="21"/>
        </w:rPr>
        <w:t>:</w:t>
      </w:r>
    </w:p>
    <w:p w14:paraId="5B933632" w14:textId="015AD28C" w:rsidR="009E7B09" w:rsidRPr="009E7B09" w:rsidRDefault="009E7B09" w:rsidP="009E7B09">
      <w:pPr>
        <w:spacing w:after="0" w:line="240" w:lineRule="auto"/>
        <w:jc w:val="both"/>
        <w:rPr>
          <w:rFonts w:ascii="Calibri" w:hAnsi="Calibri" w:cs="Calibri"/>
        </w:rPr>
      </w:pPr>
      <w:r w:rsidRPr="009E7B09">
        <w:rPr>
          <w:color w:val="000000" w:themeColor="text1"/>
          <w:sz w:val="21"/>
          <w:szCs w:val="21"/>
        </w:rPr>
        <w:t>P. Kabler reported the following events occurred or are planned: (a) Kendra Scott (jewelry) close-out (2/8/25); (b) MidiCi The Neapolitan Pizza close-out (2/11–15/25); (c) Mi Apá Latin Café (3/20/25; date subject to change); (d) Amazing Give (4/24/25); (e) UF</w:t>
      </w:r>
      <w:r w:rsidR="00723729">
        <w:rPr>
          <w:color w:val="000000" w:themeColor="text1"/>
          <w:sz w:val="21"/>
          <w:szCs w:val="21"/>
        </w:rPr>
        <w:t xml:space="preserve"> Campaign for Charities</w:t>
      </w:r>
      <w:r w:rsidRPr="009E7B09">
        <w:rPr>
          <w:color w:val="000000" w:themeColor="text1"/>
          <w:sz w:val="21"/>
          <w:szCs w:val="21"/>
        </w:rPr>
        <w:t>.</w:t>
      </w:r>
    </w:p>
    <w:p w14:paraId="3992F63B" w14:textId="77777777" w:rsidR="009E7B09" w:rsidRPr="009E7B09" w:rsidRDefault="009E7B09" w:rsidP="009E7B09">
      <w:pPr>
        <w:spacing w:after="0" w:line="240" w:lineRule="auto"/>
        <w:jc w:val="both"/>
        <w:rPr>
          <w:rFonts w:ascii="Calibri" w:hAnsi="Calibri" w:cs="Calibri"/>
        </w:rPr>
      </w:pPr>
    </w:p>
    <w:p w14:paraId="55FCF5A5" w14:textId="3EAD814A" w:rsidR="009E7B09" w:rsidRPr="009E7B09" w:rsidRDefault="009E7B09" w:rsidP="009E7B09">
      <w:pPr>
        <w:spacing w:after="0" w:line="240" w:lineRule="auto"/>
        <w:jc w:val="both"/>
        <w:rPr>
          <w:b/>
          <w:color w:val="000000" w:themeColor="text1"/>
          <w:sz w:val="21"/>
          <w:szCs w:val="21"/>
        </w:rPr>
      </w:pPr>
      <w:r w:rsidRPr="009E7B09">
        <w:rPr>
          <w:b/>
          <w:color w:val="000000" w:themeColor="text1"/>
          <w:sz w:val="21"/>
          <w:szCs w:val="21"/>
          <w:u w:val="single"/>
        </w:rPr>
        <w:t>Report items – Grant applications update</w:t>
      </w:r>
      <w:r w:rsidRPr="009E7B09">
        <w:rPr>
          <w:b/>
          <w:color w:val="000000" w:themeColor="text1"/>
          <w:sz w:val="21"/>
          <w:szCs w:val="21"/>
        </w:rPr>
        <w:t>:</w:t>
      </w:r>
    </w:p>
    <w:p w14:paraId="6468AE54" w14:textId="18556928" w:rsidR="009E7B09" w:rsidRPr="009E7B09" w:rsidRDefault="009E7B09" w:rsidP="009E7B09">
      <w:pPr>
        <w:spacing w:after="0" w:line="240" w:lineRule="auto"/>
        <w:jc w:val="both"/>
        <w:rPr>
          <w:rFonts w:ascii="Calibri" w:hAnsi="Calibri" w:cs="Calibri"/>
        </w:rPr>
      </w:pPr>
      <w:r w:rsidRPr="009E7B09">
        <w:rPr>
          <w:color w:val="000000" w:themeColor="text1"/>
          <w:sz w:val="21"/>
          <w:szCs w:val="21"/>
        </w:rPr>
        <w:t xml:space="preserve">P. Kabler reported the following grant applications have been submitted or are being prepared: (a) Sunrise Rotary Club – IYP–Gainesville reading program (application submitted); (b) Community Foundation of Northeast Florida – IYP–Palatka (life skills items); (3) United Way of Suwannee Valley – IYP–Lake City (Impact Grant – </w:t>
      </w:r>
      <w:r>
        <w:rPr>
          <w:color w:val="000000" w:themeColor="text1"/>
          <w:sz w:val="21"/>
          <w:szCs w:val="21"/>
        </w:rPr>
        <w:t>life skills educator</w:t>
      </w:r>
      <w:r w:rsidRPr="009E7B09">
        <w:rPr>
          <w:color w:val="000000" w:themeColor="text1"/>
          <w:sz w:val="21"/>
          <w:szCs w:val="21"/>
        </w:rPr>
        <w:t>).</w:t>
      </w:r>
    </w:p>
    <w:p w14:paraId="66B3A2D1" w14:textId="77777777" w:rsidR="00C10A91" w:rsidRPr="003A4B3E" w:rsidRDefault="00C10A91" w:rsidP="004B520A">
      <w:pPr>
        <w:spacing w:after="0" w:line="240" w:lineRule="auto"/>
        <w:jc w:val="both"/>
        <w:rPr>
          <w:rFonts w:ascii="Calibri" w:hAnsi="Calibri" w:cs="Calibri"/>
          <w:color w:val="000000"/>
        </w:rPr>
      </w:pPr>
    </w:p>
    <w:p w14:paraId="0488B383" w14:textId="5B2A9DC1" w:rsidR="0021462C" w:rsidRPr="009329E6" w:rsidRDefault="0021462C" w:rsidP="0021462C">
      <w:pPr>
        <w:spacing w:after="0" w:line="240" w:lineRule="auto"/>
        <w:jc w:val="both"/>
        <w:rPr>
          <w:b/>
          <w:color w:val="000000" w:themeColor="text1"/>
          <w:sz w:val="20"/>
        </w:rPr>
      </w:pPr>
      <w:r>
        <w:rPr>
          <w:b/>
          <w:color w:val="000000" w:themeColor="text1"/>
          <w:sz w:val="20"/>
          <w:u w:val="single"/>
        </w:rPr>
        <w:t xml:space="preserve">Action items </w:t>
      </w:r>
      <w:r w:rsidRPr="002930B2">
        <w:rPr>
          <w:rFonts w:ascii="Calibri" w:hAnsi="Calibri" w:cs="Calibri"/>
          <w:b/>
          <w:u w:val="single"/>
        </w:rPr>
        <w:t>–</w:t>
      </w:r>
      <w:r>
        <w:rPr>
          <w:rFonts w:ascii="Calibri" w:hAnsi="Calibri" w:cs="Calibri"/>
          <w:b/>
          <w:u w:val="single"/>
        </w:rPr>
        <w:t xml:space="preserve"> </w:t>
      </w:r>
      <w:r w:rsidRPr="009329E6">
        <w:rPr>
          <w:b/>
          <w:color w:val="000000" w:themeColor="text1"/>
          <w:sz w:val="20"/>
          <w:u w:val="single"/>
        </w:rPr>
        <w:t>Contract updates</w:t>
      </w:r>
      <w:r w:rsidRPr="009329E6">
        <w:rPr>
          <w:b/>
          <w:color w:val="000000" w:themeColor="text1"/>
          <w:sz w:val="20"/>
        </w:rPr>
        <w:t>:</w:t>
      </w:r>
    </w:p>
    <w:p w14:paraId="0B5B5673" w14:textId="5E337E51" w:rsidR="0021462C" w:rsidRDefault="0021462C" w:rsidP="0021462C">
      <w:pPr>
        <w:spacing w:after="0" w:line="240" w:lineRule="auto"/>
        <w:jc w:val="both"/>
        <w:rPr>
          <w:rFonts w:ascii="Calibri" w:hAnsi="Calibri" w:cs="Calibri"/>
        </w:rPr>
      </w:pPr>
      <w:r>
        <w:rPr>
          <w:color w:val="000000" w:themeColor="text1"/>
          <w:sz w:val="20"/>
        </w:rPr>
        <w:t>Following motion by R. Mankin, and second by D. Morgan, the following were unanimously approved and ratified:</w:t>
      </w:r>
      <w:r w:rsidRPr="004332A8">
        <w:rPr>
          <w:color w:val="000000" w:themeColor="text1"/>
          <w:sz w:val="20"/>
        </w:rPr>
        <w:t xml:space="preserve"> </w:t>
      </w:r>
      <w:r>
        <w:rPr>
          <w:color w:val="000000" w:themeColor="text1"/>
          <w:sz w:val="21"/>
          <w:szCs w:val="21"/>
        </w:rPr>
        <w:t xml:space="preserve">(a) </w:t>
      </w:r>
      <w:r w:rsidRPr="004B6158">
        <w:rPr>
          <w:color w:val="000000" w:themeColor="text1"/>
          <w:sz w:val="21"/>
          <w:szCs w:val="21"/>
        </w:rPr>
        <w:t>CDS/LSF Amendment 121 (correcting prior miscoding by LSF)</w:t>
      </w:r>
      <w:r>
        <w:rPr>
          <w:color w:val="000000" w:themeColor="text1"/>
          <w:sz w:val="21"/>
          <w:szCs w:val="21"/>
        </w:rPr>
        <w:t>; (b) CDS/LSF – Exhibit J – Local Match Calculation Form</w:t>
      </w:r>
      <w:r w:rsidRPr="004B6158">
        <w:rPr>
          <w:color w:val="000000" w:themeColor="text1"/>
          <w:sz w:val="21"/>
          <w:szCs w:val="21"/>
        </w:rPr>
        <w:t xml:space="preserve"> (P. Kabler)</w:t>
      </w:r>
      <w:r>
        <w:rPr>
          <w:color w:val="000000" w:themeColor="text1"/>
          <w:sz w:val="21"/>
          <w:szCs w:val="21"/>
        </w:rPr>
        <w:t>; (c) CDS/FL Network – Subcontract Amendment #22 (1/1/25 – 6/30/25 time period); (d) CDS/LSF No Cost Extension SOR – MSSP7 (State Opioid – Year 7 – Child substance abuse); (e) The Krizner Group engagement letter, affirmative action engagement (deleted); (f) Paylocity.</w:t>
      </w:r>
    </w:p>
    <w:p w14:paraId="4F7DABA4" w14:textId="77777777" w:rsidR="00C10A91" w:rsidRPr="00C10A91" w:rsidRDefault="00C10A91" w:rsidP="004B520A">
      <w:pPr>
        <w:spacing w:after="0" w:line="240" w:lineRule="auto"/>
        <w:jc w:val="both"/>
        <w:rPr>
          <w:rFonts w:ascii="Calibri" w:hAnsi="Calibri" w:cs="Calibri"/>
          <w:color w:val="000000"/>
        </w:rPr>
      </w:pPr>
    </w:p>
    <w:p w14:paraId="30EFDD0C" w14:textId="30F58F3C" w:rsidR="00CE01B2" w:rsidRPr="001D43D9" w:rsidRDefault="00CE01B2" w:rsidP="00CE01B2">
      <w:pPr>
        <w:spacing w:after="0" w:line="240" w:lineRule="auto"/>
        <w:jc w:val="both"/>
        <w:rPr>
          <w:rFonts w:ascii="Calibri" w:eastAsia="Times New Roman" w:hAnsi="Calibri" w:cs="Calibri"/>
        </w:rPr>
      </w:pPr>
    </w:p>
    <w:p w14:paraId="5784C757" w14:textId="7CEA881A" w:rsidR="00CE01B2" w:rsidRDefault="00CE01B2" w:rsidP="00CE01B2">
      <w:pPr>
        <w:spacing w:after="0" w:line="240" w:lineRule="auto"/>
        <w:jc w:val="both"/>
        <w:rPr>
          <w:rFonts w:ascii="Calibri" w:eastAsia="Times New Roman" w:hAnsi="Calibri" w:cs="Calibri"/>
        </w:rPr>
      </w:pPr>
    </w:p>
    <w:p w14:paraId="782560FB" w14:textId="11939ECF" w:rsidR="0021462C" w:rsidRPr="001D43D9" w:rsidRDefault="0021462C" w:rsidP="0021462C">
      <w:pPr>
        <w:spacing w:after="0" w:line="240" w:lineRule="auto"/>
        <w:jc w:val="center"/>
        <w:rPr>
          <w:rFonts w:ascii="Calibri" w:hAnsi="Calibri" w:cs="Calibri"/>
          <w:b/>
          <w:color w:val="000000" w:themeColor="text1"/>
          <w:u w:val="single"/>
        </w:rPr>
      </w:pPr>
      <w:r>
        <w:rPr>
          <w:rFonts w:ascii="Calibri" w:hAnsi="Calibri" w:cs="Calibri"/>
          <w:b/>
          <w:color w:val="000000" w:themeColor="text1"/>
          <w:u w:val="single"/>
        </w:rPr>
        <w:t>COMMITTEE</w:t>
      </w:r>
      <w:r w:rsidRPr="001D43D9">
        <w:rPr>
          <w:rFonts w:ascii="Calibri" w:hAnsi="Calibri" w:cs="Calibri"/>
          <w:b/>
          <w:color w:val="000000" w:themeColor="text1"/>
          <w:u w:val="single"/>
        </w:rPr>
        <w:t xml:space="preserve"> MATTERS</w:t>
      </w:r>
    </w:p>
    <w:p w14:paraId="4D067691" w14:textId="77777777" w:rsidR="0021462C" w:rsidRPr="001D43D9" w:rsidRDefault="0021462C" w:rsidP="0021462C">
      <w:pPr>
        <w:spacing w:after="0" w:line="240" w:lineRule="auto"/>
        <w:jc w:val="both"/>
        <w:rPr>
          <w:rFonts w:ascii="Calibri" w:hAnsi="Calibri" w:cs="Calibri"/>
        </w:rPr>
      </w:pPr>
    </w:p>
    <w:p w14:paraId="4C7456A3" w14:textId="579CE5FE" w:rsidR="001D43D9" w:rsidRPr="0021462C" w:rsidRDefault="0021462C" w:rsidP="00CE01B2">
      <w:pPr>
        <w:spacing w:after="0" w:line="240" w:lineRule="auto"/>
        <w:jc w:val="both"/>
        <w:rPr>
          <w:rFonts w:ascii="Calibri" w:eastAsia="Times New Roman" w:hAnsi="Calibri" w:cs="Calibri"/>
          <w:b/>
        </w:rPr>
      </w:pPr>
      <w:r w:rsidRPr="0021462C">
        <w:rPr>
          <w:rFonts w:ascii="Calibri" w:hAnsi="Calibri" w:cs="Calibri"/>
          <w:b/>
          <w:u w:val="single"/>
        </w:rPr>
        <w:t xml:space="preserve">Report item – </w:t>
      </w:r>
      <w:r w:rsidRPr="0021462C">
        <w:rPr>
          <w:rFonts w:ascii="Calibri" w:hAnsi="Calibri" w:cs="Calibri"/>
          <w:b/>
          <w:color w:val="000000" w:themeColor="text1"/>
          <w:u w:val="single"/>
        </w:rPr>
        <w:t>Baxter’s Place Charter School</w:t>
      </w:r>
      <w:r w:rsidRPr="0021462C">
        <w:rPr>
          <w:rFonts w:ascii="Calibri" w:hAnsi="Calibri" w:cs="Calibri"/>
          <w:b/>
          <w:color w:val="000000" w:themeColor="text1"/>
        </w:rPr>
        <w:t>:</w:t>
      </w:r>
    </w:p>
    <w:p w14:paraId="4BECB11E" w14:textId="4DA61104" w:rsidR="001D43D9" w:rsidRDefault="0021462C" w:rsidP="00CE01B2">
      <w:pPr>
        <w:spacing w:after="0" w:line="240" w:lineRule="auto"/>
        <w:jc w:val="both"/>
        <w:rPr>
          <w:rFonts w:ascii="Calibri" w:eastAsia="Times New Roman" w:hAnsi="Calibri" w:cs="Calibri"/>
        </w:rPr>
      </w:pPr>
      <w:r>
        <w:rPr>
          <w:rFonts w:ascii="Calibri" w:eastAsia="Times New Roman" w:hAnsi="Calibri" w:cs="Calibri"/>
        </w:rPr>
        <w:t>V. Jackson-Carter reported she is continuing to work with the Charter School’s organizers about potential CDS programming.</w:t>
      </w:r>
    </w:p>
    <w:p w14:paraId="76E7A8AE" w14:textId="77777777" w:rsidR="0021462C" w:rsidRPr="001D43D9" w:rsidRDefault="0021462C" w:rsidP="00CE01B2">
      <w:pPr>
        <w:spacing w:after="0" w:line="240" w:lineRule="auto"/>
        <w:jc w:val="both"/>
        <w:rPr>
          <w:rFonts w:ascii="Calibri" w:eastAsia="Times New Roman" w:hAnsi="Calibri" w:cs="Calibri"/>
        </w:rPr>
      </w:pPr>
    </w:p>
    <w:p w14:paraId="47226698" w14:textId="1E28F254" w:rsidR="000800CF" w:rsidRPr="001D43D9" w:rsidRDefault="0021462C" w:rsidP="000800CF">
      <w:pPr>
        <w:spacing w:after="0" w:line="240" w:lineRule="auto"/>
        <w:jc w:val="center"/>
        <w:rPr>
          <w:rFonts w:ascii="Calibri" w:hAnsi="Calibri" w:cs="Calibri"/>
          <w:b/>
          <w:u w:val="single"/>
        </w:rPr>
      </w:pPr>
      <w:r>
        <w:rPr>
          <w:rFonts w:ascii="Calibri" w:hAnsi="Calibri" w:cs="Calibri"/>
          <w:b/>
          <w:u w:val="single"/>
        </w:rPr>
        <w:t>ADDITIONAL</w:t>
      </w:r>
      <w:r w:rsidR="000800CF" w:rsidRPr="001D43D9">
        <w:rPr>
          <w:rFonts w:ascii="Calibri" w:hAnsi="Calibri" w:cs="Calibri"/>
          <w:b/>
          <w:u w:val="single"/>
        </w:rPr>
        <w:t xml:space="preserve"> MATTERS</w:t>
      </w:r>
    </w:p>
    <w:p w14:paraId="0DC6BCA0" w14:textId="3F6D1D01" w:rsidR="000800CF" w:rsidRDefault="000800CF" w:rsidP="000800CF">
      <w:pPr>
        <w:spacing w:after="0" w:line="240" w:lineRule="auto"/>
        <w:rPr>
          <w:rFonts w:ascii="Calibri" w:hAnsi="Calibri" w:cs="Calibri"/>
        </w:rPr>
      </w:pPr>
    </w:p>
    <w:p w14:paraId="57FE9052" w14:textId="088411A0" w:rsidR="0021462C" w:rsidRPr="0021462C" w:rsidRDefault="00723729" w:rsidP="000800CF">
      <w:pPr>
        <w:spacing w:after="0" w:line="240" w:lineRule="auto"/>
        <w:rPr>
          <w:rFonts w:ascii="Calibri" w:hAnsi="Calibri" w:cs="Calibri"/>
          <w:b/>
        </w:rPr>
      </w:pPr>
      <w:r>
        <w:rPr>
          <w:rFonts w:ascii="Calibri" w:hAnsi="Calibri" w:cs="Calibri"/>
          <w:b/>
          <w:u w:val="single"/>
        </w:rPr>
        <w:t xml:space="preserve">Report item - </w:t>
      </w:r>
      <w:r w:rsidR="0021462C" w:rsidRPr="0021462C">
        <w:rPr>
          <w:rFonts w:ascii="Calibri" w:hAnsi="Calibri" w:cs="Calibri"/>
          <w:b/>
          <w:u w:val="single"/>
        </w:rPr>
        <w:t>Florida Juvenile Justice Association Service Excellence Award</w:t>
      </w:r>
      <w:r w:rsidR="0021462C" w:rsidRPr="0021462C">
        <w:rPr>
          <w:rFonts w:ascii="Calibri" w:hAnsi="Calibri" w:cs="Calibri"/>
          <w:b/>
        </w:rPr>
        <w:t>:</w:t>
      </w:r>
    </w:p>
    <w:p w14:paraId="64197681" w14:textId="72109FD3" w:rsidR="0021462C" w:rsidRDefault="0021462C" w:rsidP="00DB348F">
      <w:pPr>
        <w:spacing w:after="0" w:line="240" w:lineRule="auto"/>
        <w:jc w:val="both"/>
        <w:rPr>
          <w:rFonts w:ascii="Calibri" w:hAnsi="Calibri" w:cs="Calibri"/>
        </w:rPr>
      </w:pPr>
      <w:r>
        <w:rPr>
          <w:rFonts w:ascii="Calibri" w:hAnsi="Calibri" w:cs="Calibri"/>
        </w:rPr>
        <w:t>IYP-Palatka Senior Youth Care Worker Monica Heinecker was awarded one of the six 2025 FJJA/DJJ Service Excellence Awards based upon her work with the youth served. A $100 gift certificate was authoriz</w:t>
      </w:r>
      <w:r w:rsidR="00DB348F">
        <w:rPr>
          <w:rFonts w:ascii="Calibri" w:hAnsi="Calibri" w:cs="Calibri"/>
        </w:rPr>
        <w:t>ed to be given to Ms. Heinecker.</w:t>
      </w:r>
    </w:p>
    <w:p w14:paraId="02D0617C" w14:textId="3D86BFAD" w:rsidR="00DB348F" w:rsidRDefault="00DB348F" w:rsidP="000800CF">
      <w:pPr>
        <w:spacing w:after="0" w:line="240" w:lineRule="auto"/>
        <w:rPr>
          <w:rFonts w:ascii="Calibri" w:hAnsi="Calibri" w:cs="Calibri"/>
        </w:rPr>
      </w:pPr>
    </w:p>
    <w:p w14:paraId="75742D35" w14:textId="506CEDC6" w:rsidR="00DB348F" w:rsidRDefault="00DB348F" w:rsidP="000800CF">
      <w:pPr>
        <w:spacing w:after="0" w:line="240" w:lineRule="auto"/>
        <w:rPr>
          <w:rFonts w:ascii="Calibri" w:hAnsi="Calibri" w:cs="Calibri"/>
        </w:rPr>
      </w:pPr>
      <w:r>
        <w:rPr>
          <w:rFonts w:ascii="Calibri" w:hAnsi="Calibri" w:cs="Calibri"/>
        </w:rPr>
        <w:t>Ms. Heinecker’s Service Excellence Award is the second granted to a CDS Team Member.</w:t>
      </w:r>
    </w:p>
    <w:p w14:paraId="74766E85" w14:textId="183DA6D8" w:rsidR="0021462C" w:rsidRDefault="0021462C" w:rsidP="000800CF">
      <w:pPr>
        <w:spacing w:after="0" w:line="240" w:lineRule="auto"/>
        <w:rPr>
          <w:rFonts w:ascii="Calibri" w:hAnsi="Calibri" w:cs="Calibri"/>
        </w:rPr>
      </w:pPr>
    </w:p>
    <w:p w14:paraId="1C3EECB7" w14:textId="45BEE115" w:rsidR="000800CF" w:rsidRPr="001D43D9" w:rsidRDefault="000800CF" w:rsidP="000800CF">
      <w:pPr>
        <w:pStyle w:val="Informal1"/>
        <w:spacing w:before="0" w:after="0"/>
        <w:jc w:val="both"/>
        <w:rPr>
          <w:rFonts w:ascii="Calibri" w:hAnsi="Calibri" w:cs="Calibri"/>
          <w:b/>
          <w:color w:val="000000" w:themeColor="text1"/>
          <w:sz w:val="22"/>
          <w:szCs w:val="22"/>
          <w:u w:val="single"/>
        </w:rPr>
      </w:pPr>
      <w:r w:rsidRPr="001D43D9">
        <w:rPr>
          <w:rFonts w:ascii="Calibri" w:hAnsi="Calibri" w:cs="Calibri"/>
          <w:b/>
          <w:color w:val="000000" w:themeColor="text1"/>
          <w:sz w:val="22"/>
          <w:szCs w:val="22"/>
          <w:u w:val="single"/>
        </w:rPr>
        <w:t xml:space="preserve">Report item – </w:t>
      </w:r>
      <w:r w:rsidR="00723729">
        <w:rPr>
          <w:rFonts w:ascii="Calibri" w:hAnsi="Calibri" w:cs="Calibri"/>
          <w:b/>
          <w:color w:val="000000" w:themeColor="text1"/>
          <w:sz w:val="22"/>
          <w:szCs w:val="22"/>
          <w:u w:val="single"/>
        </w:rPr>
        <w:t>Ad Hoc Personnel Survey Committee</w:t>
      </w:r>
      <w:r w:rsidRPr="001D43D9">
        <w:rPr>
          <w:rFonts w:ascii="Calibri" w:hAnsi="Calibri" w:cs="Calibri"/>
          <w:b/>
          <w:color w:val="000000" w:themeColor="text1"/>
          <w:sz w:val="22"/>
          <w:szCs w:val="22"/>
        </w:rPr>
        <w:t>:</w:t>
      </w:r>
    </w:p>
    <w:p w14:paraId="15030408" w14:textId="1F077337" w:rsidR="00876E6C" w:rsidRPr="001D43D9" w:rsidRDefault="00723729" w:rsidP="00876E6C">
      <w:pPr>
        <w:pStyle w:val="Informal1"/>
        <w:spacing w:before="0" w:after="0"/>
        <w:jc w:val="both"/>
        <w:rPr>
          <w:rFonts w:ascii="Calibri" w:hAnsi="Calibri" w:cs="Calibri"/>
          <w:color w:val="000000" w:themeColor="text1"/>
          <w:sz w:val="22"/>
          <w:szCs w:val="22"/>
        </w:rPr>
      </w:pPr>
      <w:r>
        <w:rPr>
          <w:rFonts w:ascii="Calibri" w:hAnsi="Calibri" w:cs="Calibri"/>
          <w:color w:val="000000" w:themeColor="text1"/>
          <w:sz w:val="22"/>
          <w:szCs w:val="22"/>
        </w:rPr>
        <w:t>President F. Williams organized an ad hoc committee to interview a number of CDS employees, consistent of himself</w:t>
      </w:r>
      <w:r w:rsidR="004C1450">
        <w:rPr>
          <w:rFonts w:ascii="Calibri" w:hAnsi="Calibri" w:cs="Calibri"/>
          <w:color w:val="000000" w:themeColor="text1"/>
          <w:sz w:val="22"/>
          <w:szCs w:val="22"/>
        </w:rPr>
        <w:t xml:space="preserve"> (as chair)</w:t>
      </w:r>
      <w:r>
        <w:rPr>
          <w:rFonts w:ascii="Calibri" w:hAnsi="Calibri" w:cs="Calibri"/>
          <w:color w:val="000000" w:themeColor="text1"/>
          <w:sz w:val="22"/>
          <w:szCs w:val="22"/>
        </w:rPr>
        <w:t>, V. Jackson-Carter, B. Hunt, D. Morgan, and C. Starling-Hersey.</w:t>
      </w:r>
    </w:p>
    <w:p w14:paraId="10B6EAC8" w14:textId="5E76797F" w:rsidR="005870D9" w:rsidRPr="001D43D9" w:rsidRDefault="005870D9" w:rsidP="00EE16C5">
      <w:pPr>
        <w:spacing w:after="0" w:line="240" w:lineRule="auto"/>
        <w:jc w:val="both"/>
        <w:rPr>
          <w:rFonts w:ascii="Calibri" w:hAnsi="Calibri" w:cs="Calibri"/>
          <w:color w:val="000000" w:themeColor="text1"/>
        </w:rPr>
      </w:pPr>
    </w:p>
    <w:p w14:paraId="388D626C" w14:textId="49C5D5D5" w:rsidR="00680BD9" w:rsidRPr="001D43D9" w:rsidRDefault="00723729" w:rsidP="00680BD9">
      <w:pPr>
        <w:spacing w:after="0"/>
        <w:rPr>
          <w:rFonts w:ascii="Calibri" w:hAnsi="Calibri" w:cs="Calibri"/>
        </w:rPr>
      </w:pPr>
      <w:r>
        <w:rPr>
          <w:rFonts w:ascii="Calibri" w:hAnsi="Calibri" w:cs="Calibri"/>
          <w:color w:val="000000" w:themeColor="text1"/>
        </w:rPr>
        <w:t>President F. Williams adjourned the meeting at 9:39</w:t>
      </w:r>
      <w:r w:rsidR="001B2D8E">
        <w:rPr>
          <w:rFonts w:ascii="Calibri" w:hAnsi="Calibri" w:cs="Calibri"/>
          <w:color w:val="000000" w:themeColor="text1"/>
        </w:rPr>
        <w:t>AM</w:t>
      </w:r>
      <w:r w:rsidR="00680BD9" w:rsidRPr="001D43D9">
        <w:rPr>
          <w:rFonts w:ascii="Calibri" w:hAnsi="Calibri" w:cs="Calibri"/>
        </w:rPr>
        <w:t>.</w:t>
      </w:r>
    </w:p>
    <w:p w14:paraId="2EC0C5A9" w14:textId="79704402" w:rsidR="00083FC3" w:rsidRPr="00876E6C" w:rsidRDefault="00083FC3" w:rsidP="00083FC3">
      <w:pPr>
        <w:spacing w:after="0" w:line="240" w:lineRule="auto"/>
        <w:jc w:val="both"/>
        <w:rPr>
          <w:rFonts w:ascii="Calibri" w:eastAsia="Times New Roman" w:hAnsi="Calibri" w:cs="Calibri"/>
        </w:rPr>
      </w:pPr>
    </w:p>
    <w:sectPr w:rsidR="00083FC3" w:rsidRPr="00876E6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E4EBE0" w14:textId="77777777" w:rsidR="0021462C" w:rsidRDefault="0021462C" w:rsidP="009D2749">
      <w:pPr>
        <w:spacing w:after="0" w:line="240" w:lineRule="auto"/>
      </w:pPr>
      <w:r>
        <w:separator/>
      </w:r>
    </w:p>
  </w:endnote>
  <w:endnote w:type="continuationSeparator" w:id="0">
    <w:p w14:paraId="2831C498" w14:textId="77777777" w:rsidR="0021462C" w:rsidRDefault="0021462C" w:rsidP="009D27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07244"/>
      <w:docPartObj>
        <w:docPartGallery w:val="Page Numbers (Bottom of Page)"/>
        <w:docPartUnique/>
      </w:docPartObj>
    </w:sdtPr>
    <w:sdtEndPr>
      <w:rPr>
        <w:noProof/>
      </w:rPr>
    </w:sdtEndPr>
    <w:sdtContent>
      <w:p w14:paraId="5FB81F43" w14:textId="5DF22F5A" w:rsidR="0021462C" w:rsidRDefault="0021462C">
        <w:pPr>
          <w:pStyle w:val="Footer"/>
          <w:jc w:val="center"/>
        </w:pPr>
        <w:r>
          <w:fldChar w:fldCharType="begin"/>
        </w:r>
        <w:r>
          <w:instrText xml:space="preserve"> PAGE   \* MERGEFORMAT </w:instrText>
        </w:r>
        <w:r>
          <w:fldChar w:fldCharType="separate"/>
        </w:r>
        <w:r w:rsidR="00733715">
          <w:rPr>
            <w:noProof/>
          </w:rPr>
          <w:t>1</w:t>
        </w:r>
        <w:r>
          <w:rPr>
            <w:noProof/>
          </w:rPr>
          <w:fldChar w:fldCharType="end"/>
        </w:r>
      </w:p>
    </w:sdtContent>
  </w:sdt>
  <w:p w14:paraId="3594345E" w14:textId="77777777" w:rsidR="0021462C" w:rsidRDefault="00214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812CF7" w14:textId="77777777" w:rsidR="0021462C" w:rsidRDefault="0021462C" w:rsidP="009D2749">
      <w:pPr>
        <w:spacing w:after="0" w:line="240" w:lineRule="auto"/>
      </w:pPr>
      <w:r>
        <w:separator/>
      </w:r>
    </w:p>
  </w:footnote>
  <w:footnote w:type="continuationSeparator" w:id="0">
    <w:p w14:paraId="59DE5D3C" w14:textId="77777777" w:rsidR="0021462C" w:rsidRDefault="0021462C" w:rsidP="009D27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27EE8"/>
    <w:multiLevelType w:val="hybridMultilevel"/>
    <w:tmpl w:val="FFB8DFB0"/>
    <w:lvl w:ilvl="0" w:tplc="519E99E8">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E5B29"/>
    <w:multiLevelType w:val="hybridMultilevel"/>
    <w:tmpl w:val="B0ECCA4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BC150F"/>
    <w:multiLevelType w:val="hybridMultilevel"/>
    <w:tmpl w:val="2D880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023E"/>
    <w:multiLevelType w:val="hybridMultilevel"/>
    <w:tmpl w:val="D01081B0"/>
    <w:lvl w:ilvl="0" w:tplc="F884867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177939FA"/>
    <w:multiLevelType w:val="hybridMultilevel"/>
    <w:tmpl w:val="88383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3733E3"/>
    <w:multiLevelType w:val="hybridMultilevel"/>
    <w:tmpl w:val="B65A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BD41C2"/>
    <w:multiLevelType w:val="hybridMultilevel"/>
    <w:tmpl w:val="D42C1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A136B4"/>
    <w:multiLevelType w:val="hybridMultilevel"/>
    <w:tmpl w:val="801AEE5C"/>
    <w:lvl w:ilvl="0" w:tplc="078282B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181349"/>
    <w:multiLevelType w:val="hybridMultilevel"/>
    <w:tmpl w:val="61A202D8"/>
    <w:lvl w:ilvl="0" w:tplc="E1029090">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0124"/>
    <w:multiLevelType w:val="hybridMultilevel"/>
    <w:tmpl w:val="DA047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1E1654"/>
    <w:multiLevelType w:val="hybridMultilevel"/>
    <w:tmpl w:val="F8300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924D11"/>
    <w:multiLevelType w:val="hybridMultilevel"/>
    <w:tmpl w:val="E0F254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2E3DC2"/>
    <w:multiLevelType w:val="hybridMultilevel"/>
    <w:tmpl w:val="DCBCB8A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45440"/>
    <w:multiLevelType w:val="hybridMultilevel"/>
    <w:tmpl w:val="72F45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787281"/>
    <w:multiLevelType w:val="hybridMultilevel"/>
    <w:tmpl w:val="64CEBB0A"/>
    <w:lvl w:ilvl="0" w:tplc="62861686">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C1AB4"/>
    <w:multiLevelType w:val="hybridMultilevel"/>
    <w:tmpl w:val="509CD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18C22A8"/>
    <w:multiLevelType w:val="hybridMultilevel"/>
    <w:tmpl w:val="6FFC9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EB5AB0"/>
    <w:multiLevelType w:val="hybridMultilevel"/>
    <w:tmpl w:val="BD4486FA"/>
    <w:lvl w:ilvl="0" w:tplc="584A82E2">
      <w:start w:val="6"/>
      <w:numFmt w:val="bullet"/>
      <w:lvlText w:val=""/>
      <w:lvlJc w:val="left"/>
      <w:pPr>
        <w:ind w:left="720" w:hanging="360"/>
      </w:pPr>
      <w:rPr>
        <w:rFonts w:ascii="Symbol" w:eastAsiaTheme="minorHAns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ECD1BD8"/>
    <w:multiLevelType w:val="hybridMultilevel"/>
    <w:tmpl w:val="B9F8F2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2907FD"/>
    <w:multiLevelType w:val="hybridMultilevel"/>
    <w:tmpl w:val="B0509DEA"/>
    <w:lvl w:ilvl="0" w:tplc="1E7829FA">
      <w:start w:val="16"/>
      <w:numFmt w:val="bullet"/>
      <w:lvlText w:val=""/>
      <w:lvlJc w:val="left"/>
      <w:pPr>
        <w:ind w:left="720" w:hanging="360"/>
      </w:pPr>
      <w:rPr>
        <w:rFonts w:ascii="Symbol" w:eastAsia="Times New Roman"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840C3E"/>
    <w:multiLevelType w:val="hybridMultilevel"/>
    <w:tmpl w:val="9164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072FB"/>
    <w:multiLevelType w:val="hybridMultilevel"/>
    <w:tmpl w:val="CC881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8646A4"/>
    <w:multiLevelType w:val="hybridMultilevel"/>
    <w:tmpl w:val="507E7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5"/>
  </w:num>
  <w:num w:numId="4">
    <w:abstractNumId w:val="16"/>
  </w:num>
  <w:num w:numId="5">
    <w:abstractNumId w:val="1"/>
  </w:num>
  <w:num w:numId="6">
    <w:abstractNumId w:val="2"/>
  </w:num>
  <w:num w:numId="7">
    <w:abstractNumId w:val="18"/>
  </w:num>
  <w:num w:numId="8">
    <w:abstractNumId w:val="9"/>
  </w:num>
  <w:num w:numId="9">
    <w:abstractNumId w:val="6"/>
  </w:num>
  <w:num w:numId="10">
    <w:abstractNumId w:val="21"/>
  </w:num>
  <w:num w:numId="11">
    <w:abstractNumId w:val="20"/>
  </w:num>
  <w:num w:numId="12">
    <w:abstractNumId w:val="12"/>
  </w:num>
  <w:num w:numId="13">
    <w:abstractNumId w:val="13"/>
  </w:num>
  <w:num w:numId="14">
    <w:abstractNumId w:val="0"/>
  </w:num>
  <w:num w:numId="15">
    <w:abstractNumId w:val="19"/>
  </w:num>
  <w:num w:numId="16">
    <w:abstractNumId w:val="14"/>
  </w:num>
  <w:num w:numId="17">
    <w:abstractNumId w:val="11"/>
  </w:num>
  <w:num w:numId="18">
    <w:abstractNumId w:val="8"/>
  </w:num>
  <w:num w:numId="19">
    <w:abstractNumId w:val="7"/>
  </w:num>
  <w:num w:numId="20">
    <w:abstractNumId w:val="4"/>
  </w:num>
  <w:num w:numId="21">
    <w:abstractNumId w:val="22"/>
  </w:num>
  <w:num w:numId="2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dataType w:val="textFile"/>
    <w:activeRecord w:val="-1"/>
  </w:mailMerg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7D2"/>
    <w:rsid w:val="00000E7E"/>
    <w:rsid w:val="00002592"/>
    <w:rsid w:val="00003077"/>
    <w:rsid w:val="000052EE"/>
    <w:rsid w:val="00010ED3"/>
    <w:rsid w:val="000234A2"/>
    <w:rsid w:val="00025DF0"/>
    <w:rsid w:val="0002618C"/>
    <w:rsid w:val="00026F8D"/>
    <w:rsid w:val="00031958"/>
    <w:rsid w:val="00031F89"/>
    <w:rsid w:val="000341E8"/>
    <w:rsid w:val="00034FBE"/>
    <w:rsid w:val="000365CA"/>
    <w:rsid w:val="00037348"/>
    <w:rsid w:val="00041AA7"/>
    <w:rsid w:val="00053909"/>
    <w:rsid w:val="000551BB"/>
    <w:rsid w:val="00055A63"/>
    <w:rsid w:val="00062C02"/>
    <w:rsid w:val="000637B0"/>
    <w:rsid w:val="0006535D"/>
    <w:rsid w:val="0007109B"/>
    <w:rsid w:val="00073EBD"/>
    <w:rsid w:val="00076E9B"/>
    <w:rsid w:val="000800CF"/>
    <w:rsid w:val="00080EAA"/>
    <w:rsid w:val="00081EEE"/>
    <w:rsid w:val="00083FC3"/>
    <w:rsid w:val="00085573"/>
    <w:rsid w:val="000929F0"/>
    <w:rsid w:val="0009341D"/>
    <w:rsid w:val="0009414D"/>
    <w:rsid w:val="00097026"/>
    <w:rsid w:val="000A0050"/>
    <w:rsid w:val="000A317E"/>
    <w:rsid w:val="000A3273"/>
    <w:rsid w:val="000A42F5"/>
    <w:rsid w:val="000B13E5"/>
    <w:rsid w:val="000B1B23"/>
    <w:rsid w:val="000B47D2"/>
    <w:rsid w:val="000B6444"/>
    <w:rsid w:val="000C0FA8"/>
    <w:rsid w:val="000C1528"/>
    <w:rsid w:val="000C50C7"/>
    <w:rsid w:val="000E063D"/>
    <w:rsid w:val="000E176C"/>
    <w:rsid w:val="000E2D17"/>
    <w:rsid w:val="000F55C7"/>
    <w:rsid w:val="00105AFA"/>
    <w:rsid w:val="001060BB"/>
    <w:rsid w:val="0010679E"/>
    <w:rsid w:val="00107F8F"/>
    <w:rsid w:val="0011050A"/>
    <w:rsid w:val="001130F5"/>
    <w:rsid w:val="001133BA"/>
    <w:rsid w:val="001155E0"/>
    <w:rsid w:val="00116298"/>
    <w:rsid w:val="001251FC"/>
    <w:rsid w:val="00127DDF"/>
    <w:rsid w:val="00134B52"/>
    <w:rsid w:val="001441D4"/>
    <w:rsid w:val="00146369"/>
    <w:rsid w:val="0014769D"/>
    <w:rsid w:val="00147BFB"/>
    <w:rsid w:val="00152014"/>
    <w:rsid w:val="00154846"/>
    <w:rsid w:val="00156627"/>
    <w:rsid w:val="001576C1"/>
    <w:rsid w:val="00161532"/>
    <w:rsid w:val="001649E6"/>
    <w:rsid w:val="00164BAE"/>
    <w:rsid w:val="00174213"/>
    <w:rsid w:val="00174E58"/>
    <w:rsid w:val="00176513"/>
    <w:rsid w:val="0018034C"/>
    <w:rsid w:val="00185B95"/>
    <w:rsid w:val="0019101E"/>
    <w:rsid w:val="0019461F"/>
    <w:rsid w:val="001962DF"/>
    <w:rsid w:val="001A561C"/>
    <w:rsid w:val="001B1321"/>
    <w:rsid w:val="001B1584"/>
    <w:rsid w:val="001B1B22"/>
    <w:rsid w:val="001B2D8E"/>
    <w:rsid w:val="001B2F2D"/>
    <w:rsid w:val="001B4F0F"/>
    <w:rsid w:val="001C0C7D"/>
    <w:rsid w:val="001C19DA"/>
    <w:rsid w:val="001C2743"/>
    <w:rsid w:val="001C581F"/>
    <w:rsid w:val="001D0C8A"/>
    <w:rsid w:val="001D40C6"/>
    <w:rsid w:val="001D43D9"/>
    <w:rsid w:val="001D6D40"/>
    <w:rsid w:val="001D77FB"/>
    <w:rsid w:val="001E2943"/>
    <w:rsid w:val="001E4FCA"/>
    <w:rsid w:val="001E6B90"/>
    <w:rsid w:val="001F3F0E"/>
    <w:rsid w:val="001F4004"/>
    <w:rsid w:val="001F5708"/>
    <w:rsid w:val="001F6315"/>
    <w:rsid w:val="002011E0"/>
    <w:rsid w:val="00202627"/>
    <w:rsid w:val="002051A1"/>
    <w:rsid w:val="00206359"/>
    <w:rsid w:val="00207A30"/>
    <w:rsid w:val="00210186"/>
    <w:rsid w:val="0021462C"/>
    <w:rsid w:val="002219CB"/>
    <w:rsid w:val="00226114"/>
    <w:rsid w:val="00226957"/>
    <w:rsid w:val="0022734C"/>
    <w:rsid w:val="00231930"/>
    <w:rsid w:val="00232EC5"/>
    <w:rsid w:val="00236D48"/>
    <w:rsid w:val="002372B5"/>
    <w:rsid w:val="00243783"/>
    <w:rsid w:val="00244CA2"/>
    <w:rsid w:val="00245CBF"/>
    <w:rsid w:val="00251F82"/>
    <w:rsid w:val="00255CB0"/>
    <w:rsid w:val="00255F9B"/>
    <w:rsid w:val="002564C6"/>
    <w:rsid w:val="0026431B"/>
    <w:rsid w:val="002654A1"/>
    <w:rsid w:val="002660FE"/>
    <w:rsid w:val="00270CD6"/>
    <w:rsid w:val="00277F4D"/>
    <w:rsid w:val="002835F8"/>
    <w:rsid w:val="00291635"/>
    <w:rsid w:val="00291AD9"/>
    <w:rsid w:val="00296531"/>
    <w:rsid w:val="002A1911"/>
    <w:rsid w:val="002A1C3E"/>
    <w:rsid w:val="002A4F8E"/>
    <w:rsid w:val="002A4F95"/>
    <w:rsid w:val="002B3772"/>
    <w:rsid w:val="002B3BCD"/>
    <w:rsid w:val="002B49AF"/>
    <w:rsid w:val="002C0D4A"/>
    <w:rsid w:val="002C2A94"/>
    <w:rsid w:val="002C5654"/>
    <w:rsid w:val="002C57EB"/>
    <w:rsid w:val="002D035B"/>
    <w:rsid w:val="002D0844"/>
    <w:rsid w:val="002D5410"/>
    <w:rsid w:val="002E0AE5"/>
    <w:rsid w:val="002E3D0C"/>
    <w:rsid w:val="002E567A"/>
    <w:rsid w:val="00302673"/>
    <w:rsid w:val="0030435D"/>
    <w:rsid w:val="003046A9"/>
    <w:rsid w:val="003048AE"/>
    <w:rsid w:val="00304AFE"/>
    <w:rsid w:val="00305BD1"/>
    <w:rsid w:val="003064C1"/>
    <w:rsid w:val="00306EBE"/>
    <w:rsid w:val="003076F4"/>
    <w:rsid w:val="003128F7"/>
    <w:rsid w:val="00312A6F"/>
    <w:rsid w:val="00312BDE"/>
    <w:rsid w:val="00340ABA"/>
    <w:rsid w:val="003427B0"/>
    <w:rsid w:val="00344C2D"/>
    <w:rsid w:val="0034676A"/>
    <w:rsid w:val="0034774C"/>
    <w:rsid w:val="00347D5F"/>
    <w:rsid w:val="00350A32"/>
    <w:rsid w:val="003529AB"/>
    <w:rsid w:val="003539F8"/>
    <w:rsid w:val="0035687A"/>
    <w:rsid w:val="00362450"/>
    <w:rsid w:val="00362768"/>
    <w:rsid w:val="0036675E"/>
    <w:rsid w:val="003707F6"/>
    <w:rsid w:val="00371CFB"/>
    <w:rsid w:val="00372387"/>
    <w:rsid w:val="00373192"/>
    <w:rsid w:val="00374492"/>
    <w:rsid w:val="003773AA"/>
    <w:rsid w:val="003775EB"/>
    <w:rsid w:val="003815A4"/>
    <w:rsid w:val="00382633"/>
    <w:rsid w:val="00385FA8"/>
    <w:rsid w:val="003923F6"/>
    <w:rsid w:val="00393A51"/>
    <w:rsid w:val="00396D24"/>
    <w:rsid w:val="00397921"/>
    <w:rsid w:val="003A44AD"/>
    <w:rsid w:val="003A4B3E"/>
    <w:rsid w:val="003A4F6C"/>
    <w:rsid w:val="003A5C11"/>
    <w:rsid w:val="003B08F9"/>
    <w:rsid w:val="003B2CA6"/>
    <w:rsid w:val="003B4675"/>
    <w:rsid w:val="003B568D"/>
    <w:rsid w:val="003B6502"/>
    <w:rsid w:val="003C3AFF"/>
    <w:rsid w:val="003C55A7"/>
    <w:rsid w:val="003C5A32"/>
    <w:rsid w:val="003D2A8C"/>
    <w:rsid w:val="003D2C7D"/>
    <w:rsid w:val="003D42EB"/>
    <w:rsid w:val="003D5B58"/>
    <w:rsid w:val="003E0207"/>
    <w:rsid w:val="003E2E46"/>
    <w:rsid w:val="003E2E59"/>
    <w:rsid w:val="003E3BF7"/>
    <w:rsid w:val="003E460C"/>
    <w:rsid w:val="003E4E23"/>
    <w:rsid w:val="003E5CEC"/>
    <w:rsid w:val="003E70D3"/>
    <w:rsid w:val="003F2DAA"/>
    <w:rsid w:val="003F6F67"/>
    <w:rsid w:val="00400781"/>
    <w:rsid w:val="00401729"/>
    <w:rsid w:val="00402F62"/>
    <w:rsid w:val="00407148"/>
    <w:rsid w:val="00410EDF"/>
    <w:rsid w:val="00412052"/>
    <w:rsid w:val="004177FE"/>
    <w:rsid w:val="00430A0B"/>
    <w:rsid w:val="00430AD4"/>
    <w:rsid w:val="00430C63"/>
    <w:rsid w:val="0043154E"/>
    <w:rsid w:val="00431C8F"/>
    <w:rsid w:val="00432087"/>
    <w:rsid w:val="00433764"/>
    <w:rsid w:val="0043519C"/>
    <w:rsid w:val="00446076"/>
    <w:rsid w:val="00451CE0"/>
    <w:rsid w:val="00454DA8"/>
    <w:rsid w:val="00454E6D"/>
    <w:rsid w:val="00460798"/>
    <w:rsid w:val="00461666"/>
    <w:rsid w:val="00462DD6"/>
    <w:rsid w:val="0046328C"/>
    <w:rsid w:val="004704BA"/>
    <w:rsid w:val="00477131"/>
    <w:rsid w:val="00480500"/>
    <w:rsid w:val="00481BC0"/>
    <w:rsid w:val="004901C0"/>
    <w:rsid w:val="00491877"/>
    <w:rsid w:val="00491F56"/>
    <w:rsid w:val="00494747"/>
    <w:rsid w:val="00494FEA"/>
    <w:rsid w:val="00496236"/>
    <w:rsid w:val="00496613"/>
    <w:rsid w:val="00497FCC"/>
    <w:rsid w:val="004A0A9F"/>
    <w:rsid w:val="004A2A5F"/>
    <w:rsid w:val="004B05C1"/>
    <w:rsid w:val="004B2286"/>
    <w:rsid w:val="004B4496"/>
    <w:rsid w:val="004B520A"/>
    <w:rsid w:val="004B6777"/>
    <w:rsid w:val="004C051B"/>
    <w:rsid w:val="004C1450"/>
    <w:rsid w:val="004C1573"/>
    <w:rsid w:val="004C2A03"/>
    <w:rsid w:val="004C36B5"/>
    <w:rsid w:val="004C4E0A"/>
    <w:rsid w:val="004C562E"/>
    <w:rsid w:val="004C756E"/>
    <w:rsid w:val="004D6D2D"/>
    <w:rsid w:val="004E3C03"/>
    <w:rsid w:val="004E4A07"/>
    <w:rsid w:val="004E52B8"/>
    <w:rsid w:val="004E71F3"/>
    <w:rsid w:val="004E7371"/>
    <w:rsid w:val="004F0359"/>
    <w:rsid w:val="004F3B68"/>
    <w:rsid w:val="004F4AE9"/>
    <w:rsid w:val="004F7906"/>
    <w:rsid w:val="00500A77"/>
    <w:rsid w:val="00503F50"/>
    <w:rsid w:val="00504601"/>
    <w:rsid w:val="005058C4"/>
    <w:rsid w:val="00506C9A"/>
    <w:rsid w:val="005119E1"/>
    <w:rsid w:val="0051393F"/>
    <w:rsid w:val="00523DD8"/>
    <w:rsid w:val="0052555B"/>
    <w:rsid w:val="0052588D"/>
    <w:rsid w:val="005258CE"/>
    <w:rsid w:val="00527FE9"/>
    <w:rsid w:val="005320F5"/>
    <w:rsid w:val="005338A2"/>
    <w:rsid w:val="0053489F"/>
    <w:rsid w:val="005351D9"/>
    <w:rsid w:val="00536C21"/>
    <w:rsid w:val="0054033A"/>
    <w:rsid w:val="0054455C"/>
    <w:rsid w:val="00544C3F"/>
    <w:rsid w:val="005517EA"/>
    <w:rsid w:val="00551B7B"/>
    <w:rsid w:val="00554FA3"/>
    <w:rsid w:val="005566DF"/>
    <w:rsid w:val="00561F18"/>
    <w:rsid w:val="005714BA"/>
    <w:rsid w:val="00574FF7"/>
    <w:rsid w:val="0057548B"/>
    <w:rsid w:val="0057624D"/>
    <w:rsid w:val="005762DB"/>
    <w:rsid w:val="0057714E"/>
    <w:rsid w:val="00584B3B"/>
    <w:rsid w:val="005870D9"/>
    <w:rsid w:val="005871D7"/>
    <w:rsid w:val="0058763B"/>
    <w:rsid w:val="00596CC4"/>
    <w:rsid w:val="00597E5B"/>
    <w:rsid w:val="005A4B6F"/>
    <w:rsid w:val="005B2CB7"/>
    <w:rsid w:val="005B6B89"/>
    <w:rsid w:val="005B77D0"/>
    <w:rsid w:val="005C0A56"/>
    <w:rsid w:val="005C1E2E"/>
    <w:rsid w:val="005C2BDB"/>
    <w:rsid w:val="005C3A53"/>
    <w:rsid w:val="005C50F3"/>
    <w:rsid w:val="005D0B85"/>
    <w:rsid w:val="005D1CDF"/>
    <w:rsid w:val="005D2E72"/>
    <w:rsid w:val="005D3325"/>
    <w:rsid w:val="005D419B"/>
    <w:rsid w:val="005D5339"/>
    <w:rsid w:val="005D6F30"/>
    <w:rsid w:val="005D7645"/>
    <w:rsid w:val="005E37D4"/>
    <w:rsid w:val="005F31C3"/>
    <w:rsid w:val="005F404F"/>
    <w:rsid w:val="005F47E0"/>
    <w:rsid w:val="005F5EA9"/>
    <w:rsid w:val="00604457"/>
    <w:rsid w:val="00604C87"/>
    <w:rsid w:val="00610BCB"/>
    <w:rsid w:val="00616F98"/>
    <w:rsid w:val="00616FCB"/>
    <w:rsid w:val="00622447"/>
    <w:rsid w:val="00625951"/>
    <w:rsid w:val="00630849"/>
    <w:rsid w:val="00634610"/>
    <w:rsid w:val="006358B3"/>
    <w:rsid w:val="00637AD2"/>
    <w:rsid w:val="00641BB0"/>
    <w:rsid w:val="006421D1"/>
    <w:rsid w:val="00645C1F"/>
    <w:rsid w:val="00647621"/>
    <w:rsid w:val="00652F1A"/>
    <w:rsid w:val="00652F30"/>
    <w:rsid w:val="00653623"/>
    <w:rsid w:val="00655CE2"/>
    <w:rsid w:val="00661539"/>
    <w:rsid w:val="00662264"/>
    <w:rsid w:val="00667528"/>
    <w:rsid w:val="00672CEF"/>
    <w:rsid w:val="00673594"/>
    <w:rsid w:val="00676928"/>
    <w:rsid w:val="00680BD9"/>
    <w:rsid w:val="006839B4"/>
    <w:rsid w:val="00685571"/>
    <w:rsid w:val="006875F3"/>
    <w:rsid w:val="0069461E"/>
    <w:rsid w:val="006974D5"/>
    <w:rsid w:val="00697D4A"/>
    <w:rsid w:val="006A3F54"/>
    <w:rsid w:val="006A5E57"/>
    <w:rsid w:val="006A7486"/>
    <w:rsid w:val="006A7A73"/>
    <w:rsid w:val="006B26EE"/>
    <w:rsid w:val="006B5B53"/>
    <w:rsid w:val="006B7C2A"/>
    <w:rsid w:val="006C1089"/>
    <w:rsid w:val="006C29FA"/>
    <w:rsid w:val="006C471F"/>
    <w:rsid w:val="006C5613"/>
    <w:rsid w:val="006C7488"/>
    <w:rsid w:val="006C7728"/>
    <w:rsid w:val="006C7B3E"/>
    <w:rsid w:val="006D1B12"/>
    <w:rsid w:val="006D43D1"/>
    <w:rsid w:val="006D5D07"/>
    <w:rsid w:val="006D7C5C"/>
    <w:rsid w:val="006E0765"/>
    <w:rsid w:val="006E2284"/>
    <w:rsid w:val="006F0696"/>
    <w:rsid w:val="006F16AB"/>
    <w:rsid w:val="006F1F1F"/>
    <w:rsid w:val="006F51FA"/>
    <w:rsid w:val="006F77D4"/>
    <w:rsid w:val="0070780D"/>
    <w:rsid w:val="00710519"/>
    <w:rsid w:val="0071235D"/>
    <w:rsid w:val="00712AF4"/>
    <w:rsid w:val="00723729"/>
    <w:rsid w:val="0072564B"/>
    <w:rsid w:val="00730CB7"/>
    <w:rsid w:val="00731B29"/>
    <w:rsid w:val="00733715"/>
    <w:rsid w:val="00735C54"/>
    <w:rsid w:val="007363E0"/>
    <w:rsid w:val="007455EB"/>
    <w:rsid w:val="00747CC3"/>
    <w:rsid w:val="00760488"/>
    <w:rsid w:val="00761421"/>
    <w:rsid w:val="007617E3"/>
    <w:rsid w:val="0076198F"/>
    <w:rsid w:val="00764894"/>
    <w:rsid w:val="00770223"/>
    <w:rsid w:val="00771EDC"/>
    <w:rsid w:val="00773B3C"/>
    <w:rsid w:val="007840C9"/>
    <w:rsid w:val="00785918"/>
    <w:rsid w:val="007864DC"/>
    <w:rsid w:val="00786FC8"/>
    <w:rsid w:val="00790D2A"/>
    <w:rsid w:val="007946C0"/>
    <w:rsid w:val="007A22AB"/>
    <w:rsid w:val="007A3000"/>
    <w:rsid w:val="007A472E"/>
    <w:rsid w:val="007A6C95"/>
    <w:rsid w:val="007B03DC"/>
    <w:rsid w:val="007B343F"/>
    <w:rsid w:val="007B6063"/>
    <w:rsid w:val="007C47A0"/>
    <w:rsid w:val="007C608F"/>
    <w:rsid w:val="007C7762"/>
    <w:rsid w:val="007E058C"/>
    <w:rsid w:val="007F05B0"/>
    <w:rsid w:val="007F0CDC"/>
    <w:rsid w:val="007F1D73"/>
    <w:rsid w:val="007F2C81"/>
    <w:rsid w:val="007F38BA"/>
    <w:rsid w:val="007F5657"/>
    <w:rsid w:val="007F6CAE"/>
    <w:rsid w:val="00806CFA"/>
    <w:rsid w:val="0080782D"/>
    <w:rsid w:val="00807F5D"/>
    <w:rsid w:val="00810046"/>
    <w:rsid w:val="0081095B"/>
    <w:rsid w:val="0081221E"/>
    <w:rsid w:val="008123AF"/>
    <w:rsid w:val="00812E41"/>
    <w:rsid w:val="00814CBA"/>
    <w:rsid w:val="00820A82"/>
    <w:rsid w:val="00820E1B"/>
    <w:rsid w:val="00822236"/>
    <w:rsid w:val="0082482C"/>
    <w:rsid w:val="00827190"/>
    <w:rsid w:val="00830A25"/>
    <w:rsid w:val="00833421"/>
    <w:rsid w:val="008354EE"/>
    <w:rsid w:val="00840C3A"/>
    <w:rsid w:val="00844649"/>
    <w:rsid w:val="00852201"/>
    <w:rsid w:val="00853FDB"/>
    <w:rsid w:val="0085469B"/>
    <w:rsid w:val="00855301"/>
    <w:rsid w:val="00855BAB"/>
    <w:rsid w:val="00860883"/>
    <w:rsid w:val="00865C8C"/>
    <w:rsid w:val="00871B39"/>
    <w:rsid w:val="00873F88"/>
    <w:rsid w:val="00875308"/>
    <w:rsid w:val="00875A99"/>
    <w:rsid w:val="00875DCD"/>
    <w:rsid w:val="00876E6C"/>
    <w:rsid w:val="00880DB4"/>
    <w:rsid w:val="008815E2"/>
    <w:rsid w:val="008826BF"/>
    <w:rsid w:val="00885E21"/>
    <w:rsid w:val="00887205"/>
    <w:rsid w:val="00891EC2"/>
    <w:rsid w:val="0089298F"/>
    <w:rsid w:val="00894195"/>
    <w:rsid w:val="008A0733"/>
    <w:rsid w:val="008A0998"/>
    <w:rsid w:val="008A4B94"/>
    <w:rsid w:val="008A6949"/>
    <w:rsid w:val="008A6BB4"/>
    <w:rsid w:val="008B4B24"/>
    <w:rsid w:val="008B5855"/>
    <w:rsid w:val="008B6049"/>
    <w:rsid w:val="008C3714"/>
    <w:rsid w:val="008C4846"/>
    <w:rsid w:val="008D2E5D"/>
    <w:rsid w:val="008D3C12"/>
    <w:rsid w:val="008D43ED"/>
    <w:rsid w:val="008E0E23"/>
    <w:rsid w:val="008E350B"/>
    <w:rsid w:val="008E499A"/>
    <w:rsid w:val="008E5CEE"/>
    <w:rsid w:val="008F107A"/>
    <w:rsid w:val="008F2F7B"/>
    <w:rsid w:val="00900E43"/>
    <w:rsid w:val="00910DE6"/>
    <w:rsid w:val="00913BA2"/>
    <w:rsid w:val="00922C5B"/>
    <w:rsid w:val="00926594"/>
    <w:rsid w:val="00926743"/>
    <w:rsid w:val="00926F7A"/>
    <w:rsid w:val="00931097"/>
    <w:rsid w:val="00932CD4"/>
    <w:rsid w:val="00933720"/>
    <w:rsid w:val="00934886"/>
    <w:rsid w:val="00936040"/>
    <w:rsid w:val="0093787F"/>
    <w:rsid w:val="00945EE8"/>
    <w:rsid w:val="00946654"/>
    <w:rsid w:val="00947FC5"/>
    <w:rsid w:val="00950013"/>
    <w:rsid w:val="00950A07"/>
    <w:rsid w:val="00953736"/>
    <w:rsid w:val="00954677"/>
    <w:rsid w:val="009651EF"/>
    <w:rsid w:val="009677F7"/>
    <w:rsid w:val="009678DC"/>
    <w:rsid w:val="00970739"/>
    <w:rsid w:val="009724DE"/>
    <w:rsid w:val="0097578A"/>
    <w:rsid w:val="00977CA0"/>
    <w:rsid w:val="00977DB0"/>
    <w:rsid w:val="009940AF"/>
    <w:rsid w:val="009A50AC"/>
    <w:rsid w:val="009B053D"/>
    <w:rsid w:val="009B2E2B"/>
    <w:rsid w:val="009B3DE2"/>
    <w:rsid w:val="009B7863"/>
    <w:rsid w:val="009C0D3C"/>
    <w:rsid w:val="009C334F"/>
    <w:rsid w:val="009D2749"/>
    <w:rsid w:val="009D4238"/>
    <w:rsid w:val="009D4F12"/>
    <w:rsid w:val="009D5387"/>
    <w:rsid w:val="009E226C"/>
    <w:rsid w:val="009E64EC"/>
    <w:rsid w:val="009E7B09"/>
    <w:rsid w:val="009F478E"/>
    <w:rsid w:val="009F51D1"/>
    <w:rsid w:val="009F657E"/>
    <w:rsid w:val="00A00650"/>
    <w:rsid w:val="00A00C62"/>
    <w:rsid w:val="00A01E87"/>
    <w:rsid w:val="00A0243B"/>
    <w:rsid w:val="00A1306F"/>
    <w:rsid w:val="00A153D6"/>
    <w:rsid w:val="00A15EDD"/>
    <w:rsid w:val="00A20E07"/>
    <w:rsid w:val="00A20FBC"/>
    <w:rsid w:val="00A21F81"/>
    <w:rsid w:val="00A2230F"/>
    <w:rsid w:val="00A23C00"/>
    <w:rsid w:val="00A243CA"/>
    <w:rsid w:val="00A30741"/>
    <w:rsid w:val="00A332E8"/>
    <w:rsid w:val="00A334A9"/>
    <w:rsid w:val="00A33F1D"/>
    <w:rsid w:val="00A341F9"/>
    <w:rsid w:val="00A34BAD"/>
    <w:rsid w:val="00A35F48"/>
    <w:rsid w:val="00A42DE8"/>
    <w:rsid w:val="00A4535A"/>
    <w:rsid w:val="00A47041"/>
    <w:rsid w:val="00A47A16"/>
    <w:rsid w:val="00A53BB6"/>
    <w:rsid w:val="00A5554A"/>
    <w:rsid w:val="00A558FA"/>
    <w:rsid w:val="00A57A21"/>
    <w:rsid w:val="00A601F0"/>
    <w:rsid w:val="00A6220F"/>
    <w:rsid w:val="00A65BA9"/>
    <w:rsid w:val="00A67714"/>
    <w:rsid w:val="00A67881"/>
    <w:rsid w:val="00A745FE"/>
    <w:rsid w:val="00A824B9"/>
    <w:rsid w:val="00A82FD3"/>
    <w:rsid w:val="00A8348E"/>
    <w:rsid w:val="00A86AE1"/>
    <w:rsid w:val="00A92CDF"/>
    <w:rsid w:val="00A93C38"/>
    <w:rsid w:val="00AA0705"/>
    <w:rsid w:val="00AB116B"/>
    <w:rsid w:val="00AB675D"/>
    <w:rsid w:val="00AB7D83"/>
    <w:rsid w:val="00AC2205"/>
    <w:rsid w:val="00AC26DF"/>
    <w:rsid w:val="00AC4A57"/>
    <w:rsid w:val="00AC5AD4"/>
    <w:rsid w:val="00AD3CAF"/>
    <w:rsid w:val="00AD48FC"/>
    <w:rsid w:val="00AD7C1D"/>
    <w:rsid w:val="00AE3582"/>
    <w:rsid w:val="00AE382A"/>
    <w:rsid w:val="00AE6B41"/>
    <w:rsid w:val="00AE6E0A"/>
    <w:rsid w:val="00AF0990"/>
    <w:rsid w:val="00AF2682"/>
    <w:rsid w:val="00AF5842"/>
    <w:rsid w:val="00AF715D"/>
    <w:rsid w:val="00AF7BB9"/>
    <w:rsid w:val="00B01404"/>
    <w:rsid w:val="00B02D70"/>
    <w:rsid w:val="00B23FE2"/>
    <w:rsid w:val="00B24E39"/>
    <w:rsid w:val="00B27461"/>
    <w:rsid w:val="00B3228D"/>
    <w:rsid w:val="00B34410"/>
    <w:rsid w:val="00B347B0"/>
    <w:rsid w:val="00B470FE"/>
    <w:rsid w:val="00B50956"/>
    <w:rsid w:val="00B537EA"/>
    <w:rsid w:val="00B6039C"/>
    <w:rsid w:val="00B67D30"/>
    <w:rsid w:val="00B76737"/>
    <w:rsid w:val="00B76798"/>
    <w:rsid w:val="00B82A69"/>
    <w:rsid w:val="00B84332"/>
    <w:rsid w:val="00B85743"/>
    <w:rsid w:val="00B863CE"/>
    <w:rsid w:val="00B864D5"/>
    <w:rsid w:val="00B906F7"/>
    <w:rsid w:val="00B96ED1"/>
    <w:rsid w:val="00B971C0"/>
    <w:rsid w:val="00BA4923"/>
    <w:rsid w:val="00BB3948"/>
    <w:rsid w:val="00BB3A3A"/>
    <w:rsid w:val="00BB4132"/>
    <w:rsid w:val="00BC1DA3"/>
    <w:rsid w:val="00BD1ED8"/>
    <w:rsid w:val="00BD23D3"/>
    <w:rsid w:val="00BD386E"/>
    <w:rsid w:val="00BD4748"/>
    <w:rsid w:val="00BE5CD3"/>
    <w:rsid w:val="00BE653F"/>
    <w:rsid w:val="00BF3E1C"/>
    <w:rsid w:val="00BF7A5D"/>
    <w:rsid w:val="00C00765"/>
    <w:rsid w:val="00C02134"/>
    <w:rsid w:val="00C05BC7"/>
    <w:rsid w:val="00C05D2D"/>
    <w:rsid w:val="00C05DD5"/>
    <w:rsid w:val="00C10A91"/>
    <w:rsid w:val="00C17A40"/>
    <w:rsid w:val="00C231CF"/>
    <w:rsid w:val="00C23705"/>
    <w:rsid w:val="00C24885"/>
    <w:rsid w:val="00C25AFF"/>
    <w:rsid w:val="00C25F72"/>
    <w:rsid w:val="00C32151"/>
    <w:rsid w:val="00C37386"/>
    <w:rsid w:val="00C37A16"/>
    <w:rsid w:val="00C40F0C"/>
    <w:rsid w:val="00C40F72"/>
    <w:rsid w:val="00C40FEA"/>
    <w:rsid w:val="00C430EB"/>
    <w:rsid w:val="00C5247C"/>
    <w:rsid w:val="00C52AA4"/>
    <w:rsid w:val="00C557E0"/>
    <w:rsid w:val="00C559F1"/>
    <w:rsid w:val="00C57275"/>
    <w:rsid w:val="00C57EC1"/>
    <w:rsid w:val="00C60178"/>
    <w:rsid w:val="00C6462A"/>
    <w:rsid w:val="00C666B4"/>
    <w:rsid w:val="00C667EB"/>
    <w:rsid w:val="00C7033B"/>
    <w:rsid w:val="00C70E44"/>
    <w:rsid w:val="00C75AA4"/>
    <w:rsid w:val="00C77FEE"/>
    <w:rsid w:val="00C83BDF"/>
    <w:rsid w:val="00C868FF"/>
    <w:rsid w:val="00C93CE4"/>
    <w:rsid w:val="00CA05F2"/>
    <w:rsid w:val="00CA5E61"/>
    <w:rsid w:val="00CA6904"/>
    <w:rsid w:val="00CB1EF4"/>
    <w:rsid w:val="00CB22B7"/>
    <w:rsid w:val="00CC0777"/>
    <w:rsid w:val="00CC1D08"/>
    <w:rsid w:val="00CC228B"/>
    <w:rsid w:val="00CC51FF"/>
    <w:rsid w:val="00CD1373"/>
    <w:rsid w:val="00CD3473"/>
    <w:rsid w:val="00CD6284"/>
    <w:rsid w:val="00CE01B2"/>
    <w:rsid w:val="00CE2A04"/>
    <w:rsid w:val="00CE6D44"/>
    <w:rsid w:val="00CF7BBF"/>
    <w:rsid w:val="00D00046"/>
    <w:rsid w:val="00D01080"/>
    <w:rsid w:val="00D01E97"/>
    <w:rsid w:val="00D05A72"/>
    <w:rsid w:val="00D11D54"/>
    <w:rsid w:val="00D126B4"/>
    <w:rsid w:val="00D12CB5"/>
    <w:rsid w:val="00D133EE"/>
    <w:rsid w:val="00D20607"/>
    <w:rsid w:val="00D2448D"/>
    <w:rsid w:val="00D24EEC"/>
    <w:rsid w:val="00D26543"/>
    <w:rsid w:val="00D315FF"/>
    <w:rsid w:val="00D32444"/>
    <w:rsid w:val="00D3294D"/>
    <w:rsid w:val="00D331C2"/>
    <w:rsid w:val="00D3442C"/>
    <w:rsid w:val="00D356C0"/>
    <w:rsid w:val="00D3576D"/>
    <w:rsid w:val="00D37535"/>
    <w:rsid w:val="00D400B5"/>
    <w:rsid w:val="00D4468A"/>
    <w:rsid w:val="00D46857"/>
    <w:rsid w:val="00D505D4"/>
    <w:rsid w:val="00D508D8"/>
    <w:rsid w:val="00D51BE7"/>
    <w:rsid w:val="00D52013"/>
    <w:rsid w:val="00D55ECC"/>
    <w:rsid w:val="00D55EFC"/>
    <w:rsid w:val="00D56B5B"/>
    <w:rsid w:val="00D60525"/>
    <w:rsid w:val="00D61039"/>
    <w:rsid w:val="00D61AF4"/>
    <w:rsid w:val="00D650AD"/>
    <w:rsid w:val="00D77397"/>
    <w:rsid w:val="00D80DBF"/>
    <w:rsid w:val="00D81E94"/>
    <w:rsid w:val="00D827CD"/>
    <w:rsid w:val="00D83AFE"/>
    <w:rsid w:val="00D855D3"/>
    <w:rsid w:val="00D87A93"/>
    <w:rsid w:val="00D907B2"/>
    <w:rsid w:val="00D92B9C"/>
    <w:rsid w:val="00D9495B"/>
    <w:rsid w:val="00D950A5"/>
    <w:rsid w:val="00DA28B7"/>
    <w:rsid w:val="00DA4E4F"/>
    <w:rsid w:val="00DA56DE"/>
    <w:rsid w:val="00DA6CCB"/>
    <w:rsid w:val="00DB134A"/>
    <w:rsid w:val="00DB348F"/>
    <w:rsid w:val="00DB4DD6"/>
    <w:rsid w:val="00DB52F6"/>
    <w:rsid w:val="00DB6AD6"/>
    <w:rsid w:val="00DC119B"/>
    <w:rsid w:val="00DC1423"/>
    <w:rsid w:val="00DC16B7"/>
    <w:rsid w:val="00DC18F8"/>
    <w:rsid w:val="00DC36B5"/>
    <w:rsid w:val="00DC5B96"/>
    <w:rsid w:val="00DC7C12"/>
    <w:rsid w:val="00DD0E00"/>
    <w:rsid w:val="00DD0F49"/>
    <w:rsid w:val="00DD653F"/>
    <w:rsid w:val="00DD78CE"/>
    <w:rsid w:val="00DE15C6"/>
    <w:rsid w:val="00DE1618"/>
    <w:rsid w:val="00DE1D21"/>
    <w:rsid w:val="00DE7E65"/>
    <w:rsid w:val="00DF6E0E"/>
    <w:rsid w:val="00E00D07"/>
    <w:rsid w:val="00E00DD7"/>
    <w:rsid w:val="00E012AD"/>
    <w:rsid w:val="00E012CC"/>
    <w:rsid w:val="00E05A5C"/>
    <w:rsid w:val="00E0617D"/>
    <w:rsid w:val="00E06D8E"/>
    <w:rsid w:val="00E11D66"/>
    <w:rsid w:val="00E14DC3"/>
    <w:rsid w:val="00E14F2B"/>
    <w:rsid w:val="00E178CB"/>
    <w:rsid w:val="00E1790E"/>
    <w:rsid w:val="00E200DA"/>
    <w:rsid w:val="00E20667"/>
    <w:rsid w:val="00E20779"/>
    <w:rsid w:val="00E20A7E"/>
    <w:rsid w:val="00E26F43"/>
    <w:rsid w:val="00E272AC"/>
    <w:rsid w:val="00E27F62"/>
    <w:rsid w:val="00E331CE"/>
    <w:rsid w:val="00E37DF5"/>
    <w:rsid w:val="00E42EF3"/>
    <w:rsid w:val="00E43FB6"/>
    <w:rsid w:val="00E539D3"/>
    <w:rsid w:val="00E5407A"/>
    <w:rsid w:val="00E577E2"/>
    <w:rsid w:val="00E609FB"/>
    <w:rsid w:val="00E62239"/>
    <w:rsid w:val="00E63388"/>
    <w:rsid w:val="00E72893"/>
    <w:rsid w:val="00E802C0"/>
    <w:rsid w:val="00E802EB"/>
    <w:rsid w:val="00E82C8E"/>
    <w:rsid w:val="00E84C2E"/>
    <w:rsid w:val="00E9001C"/>
    <w:rsid w:val="00E93609"/>
    <w:rsid w:val="00E94DBD"/>
    <w:rsid w:val="00E964FE"/>
    <w:rsid w:val="00E96943"/>
    <w:rsid w:val="00EA658D"/>
    <w:rsid w:val="00EB086B"/>
    <w:rsid w:val="00EB5ECC"/>
    <w:rsid w:val="00EB69FE"/>
    <w:rsid w:val="00EB6ADD"/>
    <w:rsid w:val="00EB6CB8"/>
    <w:rsid w:val="00EC440F"/>
    <w:rsid w:val="00EC5C69"/>
    <w:rsid w:val="00EC6A8A"/>
    <w:rsid w:val="00ED1D0E"/>
    <w:rsid w:val="00ED2E9D"/>
    <w:rsid w:val="00ED71D8"/>
    <w:rsid w:val="00EE16C5"/>
    <w:rsid w:val="00EE1B88"/>
    <w:rsid w:val="00EE5A9F"/>
    <w:rsid w:val="00EF0878"/>
    <w:rsid w:val="00F0150E"/>
    <w:rsid w:val="00F02DBA"/>
    <w:rsid w:val="00F07934"/>
    <w:rsid w:val="00F127D7"/>
    <w:rsid w:val="00F163EA"/>
    <w:rsid w:val="00F21E54"/>
    <w:rsid w:val="00F2385A"/>
    <w:rsid w:val="00F278ED"/>
    <w:rsid w:val="00F278FB"/>
    <w:rsid w:val="00F36436"/>
    <w:rsid w:val="00F37E8F"/>
    <w:rsid w:val="00F413F0"/>
    <w:rsid w:val="00F44022"/>
    <w:rsid w:val="00F450E7"/>
    <w:rsid w:val="00F51222"/>
    <w:rsid w:val="00F5226D"/>
    <w:rsid w:val="00F53CE9"/>
    <w:rsid w:val="00F5735B"/>
    <w:rsid w:val="00F61A27"/>
    <w:rsid w:val="00F639CD"/>
    <w:rsid w:val="00F74C79"/>
    <w:rsid w:val="00F76B07"/>
    <w:rsid w:val="00F84EEA"/>
    <w:rsid w:val="00F854C1"/>
    <w:rsid w:val="00F85659"/>
    <w:rsid w:val="00F86E1B"/>
    <w:rsid w:val="00F90DFC"/>
    <w:rsid w:val="00F94833"/>
    <w:rsid w:val="00F9518D"/>
    <w:rsid w:val="00FA31EB"/>
    <w:rsid w:val="00FA4175"/>
    <w:rsid w:val="00FA55C4"/>
    <w:rsid w:val="00FA5EDD"/>
    <w:rsid w:val="00FA61B0"/>
    <w:rsid w:val="00FB2127"/>
    <w:rsid w:val="00FB299A"/>
    <w:rsid w:val="00FB2C65"/>
    <w:rsid w:val="00FB3B44"/>
    <w:rsid w:val="00FB42E7"/>
    <w:rsid w:val="00FB5137"/>
    <w:rsid w:val="00FB581D"/>
    <w:rsid w:val="00FC0832"/>
    <w:rsid w:val="00FC11AA"/>
    <w:rsid w:val="00FC2B4B"/>
    <w:rsid w:val="00FC4EF7"/>
    <w:rsid w:val="00FC6640"/>
    <w:rsid w:val="00FC6F2A"/>
    <w:rsid w:val="00FC7C5D"/>
    <w:rsid w:val="00FD5576"/>
    <w:rsid w:val="00FD6C1F"/>
    <w:rsid w:val="00FD70F9"/>
    <w:rsid w:val="00FE05F9"/>
    <w:rsid w:val="00FE14D6"/>
    <w:rsid w:val="00FE3E11"/>
    <w:rsid w:val="00FE67D1"/>
    <w:rsid w:val="00FE7FE4"/>
    <w:rsid w:val="00FF08D6"/>
    <w:rsid w:val="00FF69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DE32"/>
  <w15:chartTrackingRefBased/>
  <w15:docId w15:val="{EEC559EE-2500-4F73-B659-93B12CD2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095B"/>
    <w:pPr>
      <w:spacing w:line="256" w:lineRule="auto"/>
    </w:pPr>
  </w:style>
  <w:style w:type="paragraph" w:styleId="Heading6">
    <w:name w:val="heading 6"/>
    <w:basedOn w:val="Normal"/>
    <w:next w:val="Normal"/>
    <w:link w:val="Heading6Char"/>
    <w:uiPriority w:val="9"/>
    <w:semiHidden/>
    <w:unhideWhenUsed/>
    <w:qFormat/>
    <w:rsid w:val="00A82FD3"/>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40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0C3A"/>
    <w:rPr>
      <w:rFonts w:ascii="Segoe UI" w:hAnsi="Segoe UI" w:cs="Segoe UI"/>
      <w:sz w:val="18"/>
      <w:szCs w:val="18"/>
    </w:rPr>
  </w:style>
  <w:style w:type="paragraph" w:styleId="ListParagraph">
    <w:name w:val="List Paragraph"/>
    <w:basedOn w:val="Normal"/>
    <w:uiPriority w:val="34"/>
    <w:qFormat/>
    <w:rsid w:val="00D56B5B"/>
    <w:pPr>
      <w:ind w:left="720"/>
      <w:contextualSpacing/>
    </w:pPr>
  </w:style>
  <w:style w:type="paragraph" w:styleId="PlainText">
    <w:name w:val="Plain Text"/>
    <w:basedOn w:val="Normal"/>
    <w:link w:val="PlainTextChar"/>
    <w:uiPriority w:val="99"/>
    <w:semiHidden/>
    <w:unhideWhenUsed/>
    <w:rsid w:val="006B5B5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53"/>
    <w:rPr>
      <w:rFonts w:ascii="Consolas" w:hAnsi="Consolas"/>
      <w:sz w:val="21"/>
      <w:szCs w:val="21"/>
    </w:rPr>
  </w:style>
  <w:style w:type="paragraph" w:customStyle="1" w:styleId="Informal1">
    <w:name w:val="Informal1"/>
    <w:basedOn w:val="Normal"/>
    <w:rsid w:val="002C2A94"/>
    <w:pPr>
      <w:spacing w:before="60" w:after="60" w:line="240" w:lineRule="auto"/>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9D27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2749"/>
  </w:style>
  <w:style w:type="paragraph" w:styleId="Footer">
    <w:name w:val="footer"/>
    <w:basedOn w:val="Normal"/>
    <w:link w:val="FooterChar"/>
    <w:uiPriority w:val="99"/>
    <w:unhideWhenUsed/>
    <w:rsid w:val="009D27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2749"/>
  </w:style>
  <w:style w:type="paragraph" w:customStyle="1" w:styleId="Default">
    <w:name w:val="Default"/>
    <w:rsid w:val="00D11D54"/>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umber">
    <w:name w:val="number"/>
    <w:basedOn w:val="DefaultParagraphFont"/>
    <w:rsid w:val="00D46857"/>
  </w:style>
  <w:style w:type="character" w:customStyle="1" w:styleId="text">
    <w:name w:val="text"/>
    <w:basedOn w:val="DefaultParagraphFont"/>
    <w:rsid w:val="00D46857"/>
  </w:style>
  <w:style w:type="character" w:styleId="CommentReference">
    <w:name w:val="annotation reference"/>
    <w:basedOn w:val="DefaultParagraphFont"/>
    <w:uiPriority w:val="99"/>
    <w:semiHidden/>
    <w:unhideWhenUsed/>
    <w:rsid w:val="00D83AFE"/>
    <w:rPr>
      <w:sz w:val="16"/>
      <w:szCs w:val="16"/>
    </w:rPr>
  </w:style>
  <w:style w:type="paragraph" w:styleId="CommentText">
    <w:name w:val="annotation text"/>
    <w:basedOn w:val="Normal"/>
    <w:link w:val="CommentTextChar"/>
    <w:uiPriority w:val="99"/>
    <w:semiHidden/>
    <w:unhideWhenUsed/>
    <w:rsid w:val="00D83AFE"/>
    <w:pPr>
      <w:spacing w:line="240" w:lineRule="auto"/>
    </w:pPr>
    <w:rPr>
      <w:sz w:val="20"/>
      <w:szCs w:val="20"/>
    </w:rPr>
  </w:style>
  <w:style w:type="character" w:customStyle="1" w:styleId="CommentTextChar">
    <w:name w:val="Comment Text Char"/>
    <w:basedOn w:val="DefaultParagraphFont"/>
    <w:link w:val="CommentText"/>
    <w:uiPriority w:val="99"/>
    <w:semiHidden/>
    <w:rsid w:val="00D83AFE"/>
    <w:rPr>
      <w:sz w:val="20"/>
      <w:szCs w:val="20"/>
    </w:rPr>
  </w:style>
  <w:style w:type="paragraph" w:styleId="CommentSubject">
    <w:name w:val="annotation subject"/>
    <w:basedOn w:val="CommentText"/>
    <w:next w:val="CommentText"/>
    <w:link w:val="CommentSubjectChar"/>
    <w:uiPriority w:val="99"/>
    <w:semiHidden/>
    <w:unhideWhenUsed/>
    <w:rsid w:val="00D83AFE"/>
    <w:rPr>
      <w:b/>
      <w:bCs/>
    </w:rPr>
  </w:style>
  <w:style w:type="character" w:customStyle="1" w:styleId="CommentSubjectChar">
    <w:name w:val="Comment Subject Char"/>
    <w:basedOn w:val="CommentTextChar"/>
    <w:link w:val="CommentSubject"/>
    <w:uiPriority w:val="99"/>
    <w:semiHidden/>
    <w:rsid w:val="00D83AFE"/>
    <w:rPr>
      <w:b/>
      <w:bCs/>
      <w:sz w:val="20"/>
      <w:szCs w:val="20"/>
    </w:rPr>
  </w:style>
  <w:style w:type="paragraph" w:styleId="Revision">
    <w:name w:val="Revision"/>
    <w:hidden/>
    <w:uiPriority w:val="99"/>
    <w:semiHidden/>
    <w:rsid w:val="00D83AFE"/>
    <w:pPr>
      <w:spacing w:after="0" w:line="240" w:lineRule="auto"/>
    </w:pPr>
  </w:style>
  <w:style w:type="character" w:styleId="Hyperlink">
    <w:name w:val="Hyperlink"/>
    <w:basedOn w:val="DefaultParagraphFont"/>
    <w:uiPriority w:val="99"/>
    <w:unhideWhenUsed/>
    <w:rsid w:val="00350A32"/>
    <w:rPr>
      <w:color w:val="0563C1" w:themeColor="hyperlink"/>
      <w:u w:val="single"/>
    </w:rPr>
  </w:style>
  <w:style w:type="character" w:customStyle="1" w:styleId="Heading6Char">
    <w:name w:val="Heading 6 Char"/>
    <w:basedOn w:val="DefaultParagraphFont"/>
    <w:link w:val="Heading6"/>
    <w:uiPriority w:val="9"/>
    <w:semiHidden/>
    <w:rsid w:val="00A82FD3"/>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96218">
      <w:bodyDiv w:val="1"/>
      <w:marLeft w:val="0"/>
      <w:marRight w:val="0"/>
      <w:marTop w:val="0"/>
      <w:marBottom w:val="0"/>
      <w:divBdr>
        <w:top w:val="none" w:sz="0" w:space="0" w:color="auto"/>
        <w:left w:val="none" w:sz="0" w:space="0" w:color="auto"/>
        <w:bottom w:val="none" w:sz="0" w:space="0" w:color="auto"/>
        <w:right w:val="none" w:sz="0" w:space="0" w:color="auto"/>
      </w:divBdr>
    </w:div>
    <w:div w:id="158926965">
      <w:bodyDiv w:val="1"/>
      <w:marLeft w:val="0"/>
      <w:marRight w:val="0"/>
      <w:marTop w:val="0"/>
      <w:marBottom w:val="0"/>
      <w:divBdr>
        <w:top w:val="none" w:sz="0" w:space="0" w:color="auto"/>
        <w:left w:val="none" w:sz="0" w:space="0" w:color="auto"/>
        <w:bottom w:val="none" w:sz="0" w:space="0" w:color="auto"/>
        <w:right w:val="none" w:sz="0" w:space="0" w:color="auto"/>
      </w:divBdr>
    </w:div>
    <w:div w:id="731540808">
      <w:bodyDiv w:val="1"/>
      <w:marLeft w:val="0"/>
      <w:marRight w:val="0"/>
      <w:marTop w:val="0"/>
      <w:marBottom w:val="0"/>
      <w:divBdr>
        <w:top w:val="none" w:sz="0" w:space="0" w:color="auto"/>
        <w:left w:val="none" w:sz="0" w:space="0" w:color="auto"/>
        <w:bottom w:val="none" w:sz="0" w:space="0" w:color="auto"/>
        <w:right w:val="none" w:sz="0" w:space="0" w:color="auto"/>
      </w:divBdr>
    </w:div>
    <w:div w:id="889924107">
      <w:bodyDiv w:val="1"/>
      <w:marLeft w:val="0"/>
      <w:marRight w:val="0"/>
      <w:marTop w:val="0"/>
      <w:marBottom w:val="0"/>
      <w:divBdr>
        <w:top w:val="none" w:sz="0" w:space="0" w:color="auto"/>
        <w:left w:val="none" w:sz="0" w:space="0" w:color="auto"/>
        <w:bottom w:val="none" w:sz="0" w:space="0" w:color="auto"/>
        <w:right w:val="none" w:sz="0" w:space="0" w:color="auto"/>
      </w:divBdr>
    </w:div>
    <w:div w:id="898134671">
      <w:bodyDiv w:val="1"/>
      <w:marLeft w:val="0"/>
      <w:marRight w:val="0"/>
      <w:marTop w:val="0"/>
      <w:marBottom w:val="0"/>
      <w:divBdr>
        <w:top w:val="none" w:sz="0" w:space="0" w:color="auto"/>
        <w:left w:val="none" w:sz="0" w:space="0" w:color="auto"/>
        <w:bottom w:val="none" w:sz="0" w:space="0" w:color="auto"/>
        <w:right w:val="none" w:sz="0" w:space="0" w:color="auto"/>
      </w:divBdr>
    </w:div>
    <w:div w:id="1034237458">
      <w:bodyDiv w:val="1"/>
      <w:marLeft w:val="0"/>
      <w:marRight w:val="0"/>
      <w:marTop w:val="0"/>
      <w:marBottom w:val="0"/>
      <w:divBdr>
        <w:top w:val="none" w:sz="0" w:space="0" w:color="auto"/>
        <w:left w:val="none" w:sz="0" w:space="0" w:color="auto"/>
        <w:bottom w:val="none" w:sz="0" w:space="0" w:color="auto"/>
        <w:right w:val="none" w:sz="0" w:space="0" w:color="auto"/>
      </w:divBdr>
    </w:div>
    <w:div w:id="1227650057">
      <w:bodyDiv w:val="1"/>
      <w:marLeft w:val="0"/>
      <w:marRight w:val="0"/>
      <w:marTop w:val="0"/>
      <w:marBottom w:val="0"/>
      <w:divBdr>
        <w:top w:val="none" w:sz="0" w:space="0" w:color="auto"/>
        <w:left w:val="none" w:sz="0" w:space="0" w:color="auto"/>
        <w:bottom w:val="none" w:sz="0" w:space="0" w:color="auto"/>
        <w:right w:val="none" w:sz="0" w:space="0" w:color="auto"/>
      </w:divBdr>
    </w:div>
    <w:div w:id="1240212499">
      <w:bodyDiv w:val="1"/>
      <w:marLeft w:val="0"/>
      <w:marRight w:val="0"/>
      <w:marTop w:val="0"/>
      <w:marBottom w:val="0"/>
      <w:divBdr>
        <w:top w:val="none" w:sz="0" w:space="0" w:color="auto"/>
        <w:left w:val="none" w:sz="0" w:space="0" w:color="auto"/>
        <w:bottom w:val="none" w:sz="0" w:space="0" w:color="auto"/>
        <w:right w:val="none" w:sz="0" w:space="0" w:color="auto"/>
      </w:divBdr>
    </w:div>
    <w:div w:id="1334841343">
      <w:bodyDiv w:val="1"/>
      <w:marLeft w:val="0"/>
      <w:marRight w:val="0"/>
      <w:marTop w:val="0"/>
      <w:marBottom w:val="0"/>
      <w:divBdr>
        <w:top w:val="none" w:sz="0" w:space="0" w:color="auto"/>
        <w:left w:val="none" w:sz="0" w:space="0" w:color="auto"/>
        <w:bottom w:val="none" w:sz="0" w:space="0" w:color="auto"/>
        <w:right w:val="none" w:sz="0" w:space="0" w:color="auto"/>
      </w:divBdr>
    </w:div>
    <w:div w:id="1778212890">
      <w:bodyDiv w:val="1"/>
      <w:marLeft w:val="0"/>
      <w:marRight w:val="0"/>
      <w:marTop w:val="0"/>
      <w:marBottom w:val="0"/>
      <w:divBdr>
        <w:top w:val="none" w:sz="0" w:space="0" w:color="auto"/>
        <w:left w:val="none" w:sz="0" w:space="0" w:color="auto"/>
        <w:bottom w:val="none" w:sz="0" w:space="0" w:color="auto"/>
        <w:right w:val="none" w:sz="0" w:space="0" w:color="auto"/>
      </w:divBdr>
    </w:div>
    <w:div w:id="2005930314">
      <w:bodyDiv w:val="1"/>
      <w:marLeft w:val="0"/>
      <w:marRight w:val="0"/>
      <w:marTop w:val="0"/>
      <w:marBottom w:val="0"/>
      <w:divBdr>
        <w:top w:val="none" w:sz="0" w:space="0" w:color="auto"/>
        <w:left w:val="none" w:sz="0" w:space="0" w:color="auto"/>
        <w:bottom w:val="none" w:sz="0" w:space="0" w:color="auto"/>
        <w:right w:val="none" w:sz="0" w:space="0" w:color="auto"/>
      </w:divBdr>
    </w:div>
    <w:div w:id="2141915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734280DE5140045B76B1C27A8A3FECC" ma:contentTypeVersion="14" ma:contentTypeDescription="Create a new document." ma:contentTypeScope="" ma:versionID="09b6feba969affaef4d9efa2f99c2745">
  <xsd:schema xmlns:xsd="http://www.w3.org/2001/XMLSchema" xmlns:xs="http://www.w3.org/2001/XMLSchema" xmlns:p="http://schemas.microsoft.com/office/2006/metadata/properties" xmlns:ns3="dc792113-3ee6-44b3-a567-d3b66ad979e1" targetNamespace="http://schemas.microsoft.com/office/2006/metadata/properties" ma:root="true" ma:fieldsID="669bb44e4433432ae4c4144d5f17f1ba" ns3:_="">
    <xsd:import namespace="dc792113-3ee6-44b3-a567-d3b66ad979e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792113-3ee6-44b3-a567-d3b66ad979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EA67B-1705-4146-AD77-3C02F5DAE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792113-3ee6-44b3-a567-d3b66ad979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A28E6B-52B3-4816-AB4E-FA0842C09C21}">
  <ds:schemaRefs>
    <ds:schemaRef ds:uri="http://schemas.microsoft.com/sharepoint/v3/contenttype/forms"/>
  </ds:schemaRefs>
</ds:datastoreItem>
</file>

<file path=customXml/itemProps3.xml><?xml version="1.0" encoding="utf-8"?>
<ds:datastoreItem xmlns:ds="http://schemas.openxmlformats.org/officeDocument/2006/customXml" ds:itemID="{7E1D2C0B-97EA-4578-9763-0414040A76A0}">
  <ds:schemaRefs>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purl.org/dc/dcmitype/"/>
    <ds:schemaRef ds:uri="dc792113-3ee6-44b3-a567-d3b66ad979e1"/>
    <ds:schemaRef ds:uri="http://schemas.microsoft.com/office/infopath/2007/PartnerControls"/>
    <ds:schemaRef ds:uri="http://www.w3.org/XML/1998/namespace"/>
    <ds:schemaRef ds:uri="http://purl.org/dc/elements/1.1/"/>
  </ds:schemaRefs>
</ds:datastoreItem>
</file>

<file path=customXml/itemProps4.xml><?xml version="1.0" encoding="utf-8"?>
<ds:datastoreItem xmlns:ds="http://schemas.openxmlformats.org/officeDocument/2006/customXml" ds:itemID="{425DA10A-F4AD-4F39-8C88-E3C362762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1266</Words>
  <Characters>7218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Pearce</dc:creator>
  <cp:keywords/>
  <dc:description/>
  <cp:lastModifiedBy>Sam Clark</cp:lastModifiedBy>
  <cp:revision>2</cp:revision>
  <cp:lastPrinted>2024-04-03T21:40:00Z</cp:lastPrinted>
  <dcterms:created xsi:type="dcterms:W3CDTF">2025-04-15T15:15:00Z</dcterms:created>
  <dcterms:modified xsi:type="dcterms:W3CDTF">2025-04-15T15:15:00Z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0x010100C734280DE5140045B76B1C27A8A3FECC</vt:lpwstr>
  </property>
</Properties>
</file>