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77777777" w:rsidR="0081095B" w:rsidRPr="00270CD6" w:rsidRDefault="0081095B" w:rsidP="0081095B">
      <w:pPr>
        <w:spacing w:after="0" w:line="240" w:lineRule="auto"/>
        <w:jc w:val="center"/>
        <w:rPr>
          <w:rFonts w:ascii="Calibri" w:hAnsi="Calibri" w:cs="Calibri"/>
          <w:b/>
          <w:u w:val="single"/>
        </w:rPr>
      </w:pPr>
      <w:bookmarkStart w:id="0" w:name="_GoBack"/>
      <w:bookmarkEnd w:id="0"/>
      <w:r>
        <w:rPr>
          <w:rFonts w:ascii="Calibri" w:hAnsi="Calibri" w:cs="Calibri"/>
          <w:b/>
          <w:u w:val="single"/>
        </w:rPr>
        <w:t xml:space="preserve">CDS </w:t>
      </w:r>
      <w:r w:rsidRPr="00270CD6">
        <w:rPr>
          <w:rFonts w:ascii="Calibri" w:hAnsi="Calibri" w:cs="Calibri"/>
          <w:b/>
          <w:u w:val="single"/>
        </w:rPr>
        <w:t>Board of Directors Minutes</w:t>
      </w:r>
    </w:p>
    <w:p w14:paraId="569A4823" w14:textId="77777777" w:rsidR="0081095B" w:rsidRPr="00270CD6" w:rsidRDefault="0081095B" w:rsidP="0081095B">
      <w:pPr>
        <w:spacing w:after="0" w:line="240" w:lineRule="auto"/>
        <w:rPr>
          <w:rFonts w:ascii="Calibri" w:hAnsi="Calibri" w:cs="Calibri"/>
        </w:rPr>
      </w:pPr>
    </w:p>
    <w:p w14:paraId="77CE45F2" w14:textId="4E9EE58F" w:rsidR="0081095B" w:rsidRPr="00270CD6" w:rsidRDefault="00270CD6" w:rsidP="0081095B">
      <w:pPr>
        <w:spacing w:after="0" w:line="240" w:lineRule="auto"/>
        <w:rPr>
          <w:rFonts w:ascii="Calibri" w:hAnsi="Calibri" w:cs="Calibri"/>
        </w:rPr>
      </w:pPr>
      <w:r w:rsidRPr="00270CD6">
        <w:rPr>
          <w:rFonts w:ascii="Calibri" w:hAnsi="Calibri" w:cs="Calibri"/>
        </w:rPr>
        <w:t>May 9</w:t>
      </w:r>
      <w:r w:rsidR="0081095B" w:rsidRPr="00270CD6">
        <w:rPr>
          <w:rFonts w:ascii="Calibri" w:hAnsi="Calibri" w:cs="Calibri"/>
        </w:rPr>
        <w:t>, 2024 at 8:3</w:t>
      </w:r>
      <w:r>
        <w:rPr>
          <w:rFonts w:ascii="Calibri" w:hAnsi="Calibri" w:cs="Calibri"/>
        </w:rPr>
        <w:t>1</w:t>
      </w:r>
      <w:r w:rsidR="0081095B" w:rsidRPr="00270CD6">
        <w:rPr>
          <w:rFonts w:ascii="Calibri" w:hAnsi="Calibri" w:cs="Calibri"/>
        </w:rPr>
        <w:t xml:space="preserve"> AM</w:t>
      </w:r>
    </w:p>
    <w:p w14:paraId="3F5E4FF2" w14:textId="77777777" w:rsidR="0081095B" w:rsidRPr="00270CD6" w:rsidRDefault="0081095B" w:rsidP="0081095B">
      <w:pPr>
        <w:spacing w:after="0" w:line="240" w:lineRule="auto"/>
        <w:rPr>
          <w:rFonts w:ascii="Calibri" w:hAnsi="Calibri" w:cs="Calibri"/>
        </w:rPr>
      </w:pPr>
    </w:p>
    <w:p w14:paraId="202DDAA5" w14:textId="7D47CB8A" w:rsidR="0081095B" w:rsidRDefault="0081095B" w:rsidP="0081095B">
      <w:pPr>
        <w:spacing w:after="0" w:line="240" w:lineRule="auto"/>
        <w:jc w:val="both"/>
        <w:rPr>
          <w:rFonts w:ascii="Calibri" w:hAnsi="Calibri" w:cs="Calibri"/>
        </w:rPr>
      </w:pPr>
      <w:r w:rsidRPr="00270CD6">
        <w:rPr>
          <w:rFonts w:ascii="Calibri" w:hAnsi="Calibri" w:cs="Calibri"/>
        </w:rPr>
        <w:t xml:space="preserve">Attending Board Members: Tommy Lane, Daniel Crapps, Richard Mankin, Becky Hunt, </w:t>
      </w:r>
      <w:r w:rsidR="00D83AFE" w:rsidRPr="00270CD6">
        <w:rPr>
          <w:rFonts w:ascii="Calibri" w:hAnsi="Calibri" w:cs="Calibri"/>
        </w:rPr>
        <w:t xml:space="preserve">Veita Jackson-Carter, </w:t>
      </w:r>
      <w:r w:rsidR="00270CD6" w:rsidRPr="00270CD6">
        <w:rPr>
          <w:rFonts w:ascii="Calibri" w:hAnsi="Calibri" w:cs="Calibri"/>
        </w:rPr>
        <w:t xml:space="preserve">Debby Kinman-Ford, </w:t>
      </w:r>
      <w:r w:rsidRPr="00270CD6">
        <w:rPr>
          <w:rFonts w:ascii="Calibri" w:hAnsi="Calibri" w:cs="Calibri"/>
        </w:rPr>
        <w:t xml:space="preserve">Gil Levy, </w:t>
      </w:r>
      <w:r w:rsidR="00231930" w:rsidRPr="00270CD6">
        <w:rPr>
          <w:rFonts w:ascii="Calibri" w:hAnsi="Calibri" w:cs="Calibri"/>
        </w:rPr>
        <w:t xml:space="preserve">Darleen Morgan, </w:t>
      </w:r>
      <w:r w:rsidR="00270CD6" w:rsidRPr="00270CD6">
        <w:rPr>
          <w:rFonts w:ascii="Calibri" w:hAnsi="Calibri" w:cs="Calibri"/>
        </w:rPr>
        <w:t xml:space="preserve">Brian Scarborough, </w:t>
      </w:r>
      <w:r w:rsidR="00270CD6" w:rsidRPr="00270CD6">
        <w:rPr>
          <w:rFonts w:ascii="Calibri" w:hAnsi="Calibri" w:cs="Calibri"/>
          <w:bCs/>
        </w:rPr>
        <w:t>Brenda Thornton</w:t>
      </w:r>
    </w:p>
    <w:p w14:paraId="1A29BCB7" w14:textId="77777777" w:rsidR="0081095B" w:rsidRDefault="0081095B" w:rsidP="0081095B">
      <w:pPr>
        <w:spacing w:after="0" w:line="240" w:lineRule="auto"/>
        <w:rPr>
          <w:rFonts w:ascii="Calibri" w:hAnsi="Calibri" w:cs="Calibri"/>
        </w:rPr>
      </w:pPr>
    </w:p>
    <w:p w14:paraId="4E398AFA" w14:textId="23BB698B" w:rsidR="0081095B" w:rsidRDefault="0081095B" w:rsidP="0081095B">
      <w:pPr>
        <w:spacing w:after="0" w:line="240" w:lineRule="auto"/>
        <w:jc w:val="both"/>
        <w:rPr>
          <w:rFonts w:ascii="Calibri" w:hAnsi="Calibri" w:cs="Calibri"/>
        </w:rPr>
      </w:pPr>
      <w:r>
        <w:rPr>
          <w:rFonts w:ascii="Calibri" w:hAnsi="Calibri" w:cs="Calibri"/>
        </w:rPr>
        <w:t>Attending Team Members: Phil Kabler, Cindy Starling-Hersey</w:t>
      </w:r>
    </w:p>
    <w:p w14:paraId="633297A0" w14:textId="1BDB116B" w:rsidR="00D83AFE" w:rsidRDefault="00D83AFE" w:rsidP="0081095B">
      <w:pPr>
        <w:spacing w:after="0" w:line="240" w:lineRule="auto"/>
        <w:jc w:val="both"/>
        <w:rPr>
          <w:rFonts w:ascii="Calibri" w:hAnsi="Calibri" w:cs="Calibri"/>
        </w:rPr>
      </w:pPr>
    </w:p>
    <w:p w14:paraId="3E37EA52" w14:textId="02CE6922" w:rsidR="00D83AFE" w:rsidRDefault="00D83AFE" w:rsidP="0081095B">
      <w:pPr>
        <w:spacing w:after="0" w:line="240" w:lineRule="auto"/>
        <w:jc w:val="both"/>
        <w:rPr>
          <w:rFonts w:ascii="Calibri" w:hAnsi="Calibri" w:cs="Calibri"/>
        </w:rPr>
      </w:pPr>
      <w:r>
        <w:rPr>
          <w:rFonts w:ascii="Calibri" w:hAnsi="Calibri" w:cs="Calibri"/>
        </w:rPr>
        <w:t>Consultant: Jim Pearce</w:t>
      </w:r>
    </w:p>
    <w:p w14:paraId="2DCA83CA" w14:textId="77777777" w:rsidR="009C334F" w:rsidRPr="009C334F" w:rsidRDefault="009C334F" w:rsidP="009C334F">
      <w:pPr>
        <w:spacing w:after="0" w:line="240" w:lineRule="auto"/>
        <w:jc w:val="both"/>
        <w:rPr>
          <w:rFonts w:ascii="Calibri" w:hAnsi="Calibri" w:cs="Calibri"/>
          <w:color w:val="000000" w:themeColor="text1"/>
        </w:rPr>
      </w:pPr>
    </w:p>
    <w:p w14:paraId="54883FBD"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CALL TO ORDER/QUORUM CHECK</w:t>
      </w:r>
    </w:p>
    <w:p w14:paraId="0A021246" w14:textId="77777777" w:rsidR="009C334F" w:rsidRPr="009C334F" w:rsidRDefault="009C334F" w:rsidP="009C334F">
      <w:pPr>
        <w:spacing w:after="0" w:line="240" w:lineRule="auto"/>
        <w:rPr>
          <w:rFonts w:ascii="Calibri" w:hAnsi="Calibri" w:cs="Calibri"/>
          <w:color w:val="000000" w:themeColor="text1"/>
        </w:rPr>
      </w:pPr>
    </w:p>
    <w:p w14:paraId="0C83CE64" w14:textId="389639C7" w:rsidR="009C334F" w:rsidRPr="009C334F"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A quorum was in attendance</w:t>
      </w:r>
      <w:r w:rsidR="00270CD6">
        <w:rPr>
          <w:rFonts w:ascii="Calibri" w:hAnsi="Calibri" w:cs="Calibri"/>
          <w:color w:val="000000" w:themeColor="text1"/>
        </w:rPr>
        <w:t xml:space="preserve"> with 10 Board Members present.</w:t>
      </w:r>
    </w:p>
    <w:p w14:paraId="37918654" w14:textId="77777777" w:rsidR="009C334F" w:rsidRPr="009C334F" w:rsidRDefault="009C334F" w:rsidP="009C334F">
      <w:pPr>
        <w:spacing w:after="0" w:line="240" w:lineRule="auto"/>
        <w:rPr>
          <w:rFonts w:ascii="Calibri" w:hAnsi="Calibri" w:cs="Calibri"/>
          <w:color w:val="000000" w:themeColor="text1"/>
        </w:rPr>
      </w:pPr>
    </w:p>
    <w:p w14:paraId="64DB209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CONSENT ITEMS</w:t>
      </w:r>
    </w:p>
    <w:p w14:paraId="457E96DA" w14:textId="77777777" w:rsidR="009C334F" w:rsidRPr="009C334F" w:rsidRDefault="009C334F" w:rsidP="009C334F">
      <w:pPr>
        <w:spacing w:after="0" w:line="240" w:lineRule="auto"/>
        <w:jc w:val="both"/>
        <w:rPr>
          <w:rFonts w:ascii="Calibri" w:hAnsi="Calibri" w:cs="Calibri"/>
          <w:color w:val="000000" w:themeColor="text1"/>
        </w:rPr>
      </w:pPr>
    </w:p>
    <w:p w14:paraId="246DFA0C" w14:textId="260F9976" w:rsidR="009C334F" w:rsidRPr="009C334F"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 xml:space="preserve">Motion to approve the Agenda and </w:t>
      </w:r>
      <w:r w:rsidR="00270CD6">
        <w:rPr>
          <w:rFonts w:ascii="Calibri" w:hAnsi="Calibri" w:cs="Calibri"/>
          <w:color w:val="000000" w:themeColor="text1"/>
        </w:rPr>
        <w:t>March 14</w:t>
      </w:r>
      <w:r w:rsidRPr="009C334F">
        <w:rPr>
          <w:rFonts w:ascii="Calibri" w:hAnsi="Calibri" w:cs="Calibri"/>
          <w:color w:val="000000" w:themeColor="text1"/>
        </w:rPr>
        <w:t xml:space="preserve">, 2024 Minutes, and ratify the actions taken at that Meeting, </w:t>
      </w:r>
      <w:r w:rsidR="00270CD6">
        <w:rPr>
          <w:rFonts w:ascii="Calibri" w:hAnsi="Calibri" w:cs="Calibri"/>
          <w:color w:val="000000" w:themeColor="text1"/>
        </w:rPr>
        <w:t>and following request by T. Lane</w:t>
      </w:r>
      <w:r w:rsidRPr="009C334F">
        <w:rPr>
          <w:rFonts w:ascii="Calibri" w:hAnsi="Calibri" w:cs="Calibri"/>
          <w:color w:val="000000" w:themeColor="text1"/>
        </w:rPr>
        <w:t xml:space="preserve"> was unanimously approved</w:t>
      </w:r>
      <w:r w:rsidR="00270CD6">
        <w:rPr>
          <w:rFonts w:ascii="Calibri" w:hAnsi="Calibri" w:cs="Calibri"/>
          <w:color w:val="000000" w:themeColor="text1"/>
        </w:rPr>
        <w:t xml:space="preserve"> by acclimation</w:t>
      </w:r>
      <w:r w:rsidRPr="009C334F">
        <w:rPr>
          <w:rFonts w:ascii="Calibri" w:hAnsi="Calibri" w:cs="Calibri"/>
          <w:color w:val="000000" w:themeColor="text1"/>
        </w:rPr>
        <w:t>.</w:t>
      </w:r>
    </w:p>
    <w:p w14:paraId="0E426A6E" w14:textId="77777777" w:rsidR="009C334F" w:rsidRPr="009C334F" w:rsidRDefault="009C334F" w:rsidP="009C334F">
      <w:pPr>
        <w:spacing w:after="0" w:line="240" w:lineRule="auto"/>
        <w:jc w:val="both"/>
        <w:rPr>
          <w:rFonts w:ascii="Calibri" w:hAnsi="Calibri" w:cs="Calibri"/>
          <w:color w:val="000000" w:themeColor="text1"/>
        </w:rPr>
      </w:pPr>
    </w:p>
    <w:p w14:paraId="24F9C9C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FINANCIAL MATTERS</w:t>
      </w:r>
    </w:p>
    <w:p w14:paraId="3319808E" w14:textId="4EA1F320" w:rsidR="003D2A8C" w:rsidRDefault="003D2A8C" w:rsidP="0081095B">
      <w:pPr>
        <w:spacing w:after="0" w:line="240" w:lineRule="auto"/>
        <w:jc w:val="both"/>
        <w:rPr>
          <w:rFonts w:ascii="Calibri" w:hAnsi="Calibri" w:cs="Calibri"/>
        </w:rPr>
      </w:pPr>
    </w:p>
    <w:p w14:paraId="4C4406B0" w14:textId="6EEB6533" w:rsidR="002B3BCD" w:rsidRPr="001251FC" w:rsidRDefault="002B3BCD" w:rsidP="002B3BCD">
      <w:pPr>
        <w:spacing w:after="0" w:line="240" w:lineRule="auto"/>
        <w:rPr>
          <w:rFonts w:ascii="Calibri" w:hAnsi="Calibri" w:cs="Calibri"/>
        </w:rPr>
      </w:pPr>
      <w:r>
        <w:rPr>
          <w:rFonts w:ascii="Calibri" w:hAnsi="Calibri" w:cs="Calibri"/>
          <w:b/>
          <w:u w:val="single"/>
        </w:rPr>
        <w:t>Report item</w:t>
      </w:r>
      <w:r w:rsidRPr="001251FC">
        <w:rPr>
          <w:rFonts w:ascii="Calibri" w:hAnsi="Calibri" w:cs="Calibri"/>
          <w:b/>
          <w:u w:val="single"/>
        </w:rPr>
        <w:t xml:space="preserve"> – </w:t>
      </w:r>
      <w:r w:rsidRPr="001251FC">
        <w:rPr>
          <w:b/>
          <w:sz w:val="21"/>
          <w:szCs w:val="21"/>
          <w:u w:val="single"/>
        </w:rPr>
        <w:t xml:space="preserve">presentation re: </w:t>
      </w:r>
      <w:r w:rsidR="001C2743">
        <w:rPr>
          <w:b/>
          <w:sz w:val="21"/>
          <w:szCs w:val="21"/>
          <w:u w:val="single"/>
        </w:rPr>
        <w:t xml:space="preserve">CDS/CASF </w:t>
      </w:r>
      <w:r w:rsidRPr="001251FC">
        <w:rPr>
          <w:b/>
          <w:sz w:val="21"/>
          <w:szCs w:val="21"/>
          <w:u w:val="single"/>
        </w:rPr>
        <w:t>fiscal activities</w:t>
      </w:r>
      <w:r w:rsidRPr="001251FC">
        <w:rPr>
          <w:rFonts w:ascii="Calibri" w:hAnsi="Calibri" w:cs="Calibri"/>
          <w:b/>
        </w:rPr>
        <w:t>:</w:t>
      </w:r>
    </w:p>
    <w:p w14:paraId="68C17DCE" w14:textId="42B39DCE" w:rsidR="002B3BCD" w:rsidRDefault="002B3BCD" w:rsidP="002B3BCD">
      <w:pPr>
        <w:spacing w:after="0" w:line="240" w:lineRule="auto"/>
        <w:jc w:val="both"/>
        <w:rPr>
          <w:rFonts w:ascii="Calibri" w:hAnsi="Calibri" w:cs="Calibri"/>
        </w:rPr>
      </w:pPr>
      <w:r>
        <w:rPr>
          <w:rFonts w:ascii="Calibri" w:hAnsi="Calibri" w:cs="Calibri"/>
        </w:rPr>
        <w:t>P. Kabler reported</w:t>
      </w:r>
      <w:r w:rsidR="00270CD6">
        <w:rPr>
          <w:rFonts w:ascii="Calibri" w:hAnsi="Calibri" w:cs="Calibri"/>
        </w:rPr>
        <w:t xml:space="preserve"> that during the May 2, 2024 Finance &amp; Audit/Executive Committee Meeting, Tom Porter, CPA reported</w:t>
      </w:r>
      <w:r w:rsidR="001C2743">
        <w:rPr>
          <w:rFonts w:ascii="Calibri" w:hAnsi="Calibri" w:cs="Calibri"/>
        </w:rPr>
        <w:t xml:space="preserve"> he had not concluded the March financial reports. The May 9, 2024 SouthState Bank and Truist Bank balance reports, and April 2024 bank statements, were included with the Meeting Materials.</w:t>
      </w:r>
    </w:p>
    <w:p w14:paraId="7FB9B9CE" w14:textId="44B4244B" w:rsidR="001C2743" w:rsidRDefault="001C2743" w:rsidP="002B3BCD">
      <w:pPr>
        <w:spacing w:after="0" w:line="240" w:lineRule="auto"/>
        <w:jc w:val="both"/>
        <w:rPr>
          <w:rFonts w:ascii="Calibri" w:hAnsi="Calibri" w:cs="Calibri"/>
        </w:rPr>
      </w:pPr>
    </w:p>
    <w:p w14:paraId="4DE12B9C" w14:textId="1A60A916" w:rsidR="001C2743" w:rsidRDefault="001C2743" w:rsidP="002B3BCD">
      <w:pPr>
        <w:spacing w:after="0" w:line="240" w:lineRule="auto"/>
        <w:jc w:val="both"/>
        <w:rPr>
          <w:rFonts w:ascii="Calibri" w:hAnsi="Calibri" w:cs="Calibri"/>
        </w:rPr>
      </w:pPr>
      <w:r>
        <w:rPr>
          <w:rFonts w:ascii="Calibri" w:hAnsi="Calibri" w:cs="Calibri"/>
        </w:rPr>
        <w:t xml:space="preserve">A $914,000 account receivable from DJJ for new </w:t>
      </w:r>
      <w:r w:rsidR="00B863CE">
        <w:rPr>
          <w:rFonts w:ascii="Calibri" w:hAnsi="Calibri" w:cs="Calibri"/>
        </w:rPr>
        <w:t xml:space="preserve">Gainesville Interface Youth </w:t>
      </w:r>
      <w:r>
        <w:rPr>
          <w:rFonts w:ascii="Calibri" w:hAnsi="Calibri" w:cs="Calibri"/>
        </w:rPr>
        <w:t>shelter construction reimbursement requests is pending and being actively pursued.</w:t>
      </w:r>
    </w:p>
    <w:p w14:paraId="2C83B7AA" w14:textId="0CEBB721" w:rsidR="001C2743" w:rsidRDefault="001C2743" w:rsidP="002B3BCD">
      <w:pPr>
        <w:spacing w:after="0" w:line="240" w:lineRule="auto"/>
        <w:jc w:val="both"/>
        <w:rPr>
          <w:rFonts w:ascii="Calibri" w:hAnsi="Calibri" w:cs="Calibri"/>
        </w:rPr>
      </w:pPr>
    </w:p>
    <w:p w14:paraId="49DD17C6" w14:textId="461CB6D3" w:rsidR="001C2743" w:rsidRDefault="001C2743" w:rsidP="002B3BCD">
      <w:pPr>
        <w:spacing w:after="0" w:line="240" w:lineRule="auto"/>
        <w:jc w:val="both"/>
        <w:rPr>
          <w:rFonts w:ascii="Calibri" w:hAnsi="Calibri" w:cs="Calibri"/>
        </w:rPr>
      </w:pPr>
      <w:r>
        <w:rPr>
          <w:rFonts w:ascii="Calibri" w:hAnsi="Calibri" w:cs="Calibri"/>
          <w:b/>
          <w:u w:val="single"/>
        </w:rPr>
        <w:t>Report item</w:t>
      </w:r>
      <w:r w:rsidRPr="001251FC">
        <w:rPr>
          <w:rFonts w:ascii="Calibri" w:hAnsi="Calibri" w:cs="Calibri"/>
          <w:b/>
          <w:u w:val="single"/>
        </w:rPr>
        <w:t xml:space="preserve"> –</w:t>
      </w:r>
      <w:r w:rsidR="00645C1F">
        <w:rPr>
          <w:rFonts w:ascii="Calibri" w:hAnsi="Calibri" w:cs="Calibri"/>
          <w:b/>
          <w:u w:val="single"/>
        </w:rPr>
        <w:t xml:space="preserve"> </w:t>
      </w:r>
      <w:r w:rsidR="00645C1F">
        <w:rPr>
          <w:b/>
          <w:sz w:val="21"/>
          <w:szCs w:val="21"/>
          <w:u w:val="single"/>
        </w:rPr>
        <w:t>Comptroller search</w:t>
      </w:r>
      <w:r w:rsidRPr="001251FC">
        <w:rPr>
          <w:rFonts w:ascii="Calibri" w:hAnsi="Calibri" w:cs="Calibri"/>
          <w:b/>
        </w:rPr>
        <w:t>:</w:t>
      </w:r>
    </w:p>
    <w:p w14:paraId="761786B2" w14:textId="7CF7E265" w:rsidR="001C2743" w:rsidRDefault="00645C1F" w:rsidP="002B3BCD">
      <w:pPr>
        <w:spacing w:after="0" w:line="240" w:lineRule="auto"/>
        <w:jc w:val="both"/>
        <w:rPr>
          <w:rFonts w:ascii="Calibri" w:hAnsi="Calibri" w:cs="Calibri"/>
        </w:rPr>
      </w:pPr>
      <w:r>
        <w:rPr>
          <w:rFonts w:ascii="Calibri" w:hAnsi="Calibri" w:cs="Calibri"/>
        </w:rPr>
        <w:t>P. Kabler reported that a Comptroller has not been selected from the applicants. He will converse with Frank Williams about reconstituting the search process.</w:t>
      </w:r>
    </w:p>
    <w:p w14:paraId="1EF17018" w14:textId="77A8527D" w:rsidR="00645C1F" w:rsidRDefault="00645C1F" w:rsidP="002B3BCD">
      <w:pPr>
        <w:spacing w:after="0" w:line="240" w:lineRule="auto"/>
        <w:jc w:val="both"/>
        <w:rPr>
          <w:rFonts w:ascii="Calibri" w:hAnsi="Calibri" w:cs="Calibri"/>
        </w:rPr>
      </w:pPr>
    </w:p>
    <w:p w14:paraId="0D66A4C9" w14:textId="295DFABA" w:rsidR="00645C1F" w:rsidRDefault="00645C1F" w:rsidP="00645C1F">
      <w:pPr>
        <w:spacing w:after="0" w:line="240" w:lineRule="auto"/>
        <w:jc w:val="both"/>
        <w:rPr>
          <w:rFonts w:ascii="Calibri" w:hAnsi="Calibri" w:cs="Calibri"/>
        </w:rPr>
      </w:pPr>
      <w:r>
        <w:rPr>
          <w:rFonts w:ascii="Calibri" w:hAnsi="Calibri" w:cs="Calibri"/>
          <w:b/>
          <w:u w:val="single"/>
        </w:rPr>
        <w:t>Report item</w:t>
      </w:r>
      <w:r w:rsidRPr="001251FC">
        <w:rPr>
          <w:rFonts w:ascii="Calibri" w:hAnsi="Calibri" w:cs="Calibri"/>
          <w:b/>
          <w:u w:val="single"/>
        </w:rPr>
        <w:t xml:space="preserve"> – </w:t>
      </w:r>
      <w:r>
        <w:rPr>
          <w:b/>
          <w:sz w:val="21"/>
          <w:szCs w:val="21"/>
          <w:u w:val="single"/>
        </w:rPr>
        <w:t>FY 24/25 budget</w:t>
      </w:r>
      <w:r w:rsidRPr="001251FC">
        <w:rPr>
          <w:rFonts w:ascii="Calibri" w:hAnsi="Calibri" w:cs="Calibri"/>
          <w:b/>
        </w:rPr>
        <w:t>:</w:t>
      </w:r>
    </w:p>
    <w:p w14:paraId="0F718B03" w14:textId="0A491813" w:rsidR="00645C1F" w:rsidRDefault="00645C1F" w:rsidP="002B3BCD">
      <w:pPr>
        <w:spacing w:after="0" w:line="240" w:lineRule="auto"/>
        <w:jc w:val="both"/>
        <w:rPr>
          <w:rFonts w:ascii="Calibri" w:hAnsi="Calibri" w:cs="Calibri"/>
        </w:rPr>
      </w:pPr>
      <w:r>
        <w:rPr>
          <w:rFonts w:ascii="Calibri" w:hAnsi="Calibri" w:cs="Calibri"/>
        </w:rPr>
        <w:t>P. Kabler reported that an initial working draft of the FY 24/25 budget has been circulated. It is hoped a draft budget will be presented to the Board for its June meeting.</w:t>
      </w:r>
    </w:p>
    <w:p w14:paraId="312D36BE" w14:textId="279132C6" w:rsidR="00645C1F" w:rsidRDefault="00645C1F" w:rsidP="002B3BCD">
      <w:pPr>
        <w:spacing w:after="0" w:line="240" w:lineRule="auto"/>
        <w:jc w:val="both"/>
        <w:rPr>
          <w:rFonts w:ascii="Calibri" w:hAnsi="Calibri" w:cs="Calibri"/>
        </w:rPr>
      </w:pPr>
    </w:p>
    <w:p w14:paraId="0855A283" w14:textId="6CE460CA" w:rsidR="00645C1F" w:rsidRDefault="00645C1F" w:rsidP="002B3BCD">
      <w:pPr>
        <w:spacing w:after="0" w:line="240" w:lineRule="auto"/>
        <w:jc w:val="both"/>
        <w:rPr>
          <w:rFonts w:ascii="Calibri" w:hAnsi="Calibri" w:cs="Calibri"/>
        </w:rPr>
      </w:pPr>
      <w:r>
        <w:rPr>
          <w:rFonts w:ascii="Calibri" w:hAnsi="Calibri" w:cs="Calibri"/>
          <w:b/>
          <w:u w:val="single"/>
        </w:rPr>
        <w:t>Action item</w:t>
      </w:r>
      <w:r w:rsidRPr="001251FC">
        <w:rPr>
          <w:rFonts w:ascii="Calibri" w:hAnsi="Calibri" w:cs="Calibri"/>
          <w:b/>
          <w:u w:val="single"/>
        </w:rPr>
        <w:t xml:space="preserve"> – </w:t>
      </w:r>
      <w:r>
        <w:rPr>
          <w:b/>
          <w:sz w:val="21"/>
          <w:szCs w:val="21"/>
          <w:u w:val="single"/>
        </w:rPr>
        <w:t>ratify new SouthState Bank account allocations</w:t>
      </w:r>
      <w:r w:rsidRPr="001251FC">
        <w:rPr>
          <w:rFonts w:ascii="Calibri" w:hAnsi="Calibri" w:cs="Calibri"/>
          <w:b/>
        </w:rPr>
        <w:t>:</w:t>
      </w:r>
    </w:p>
    <w:p w14:paraId="542BACB8" w14:textId="51B61F0D" w:rsidR="00645C1F" w:rsidRDefault="00396D24" w:rsidP="002B3BCD">
      <w:pPr>
        <w:spacing w:after="0" w:line="240" w:lineRule="auto"/>
        <w:jc w:val="both"/>
        <w:rPr>
          <w:rFonts w:ascii="Calibri" w:hAnsi="Calibri" w:cs="Calibri"/>
        </w:rPr>
      </w:pPr>
      <w:r>
        <w:rPr>
          <w:rFonts w:ascii="Calibri" w:hAnsi="Calibri" w:cs="Calibri"/>
        </w:rPr>
        <w:t>Following motion by D. Crapps and second by R. Mankin, the following was unanimously approved:</w:t>
      </w:r>
    </w:p>
    <w:p w14:paraId="52D218C7" w14:textId="3E5903C6" w:rsidR="00396D24" w:rsidRDefault="00396D24" w:rsidP="002B3BCD">
      <w:pPr>
        <w:spacing w:after="0" w:line="240" w:lineRule="auto"/>
        <w:jc w:val="both"/>
        <w:rPr>
          <w:rFonts w:ascii="Calibri" w:hAnsi="Calibri" w:cs="Calibri"/>
        </w:rPr>
      </w:pPr>
    </w:p>
    <w:p w14:paraId="5E81816C" w14:textId="77777777" w:rsidR="00396D24" w:rsidRPr="00396D24" w:rsidRDefault="00396D24" w:rsidP="00396D24">
      <w:pPr>
        <w:spacing w:after="0" w:line="240" w:lineRule="auto"/>
        <w:ind w:left="720"/>
        <w:jc w:val="both"/>
        <w:rPr>
          <w:rFonts w:ascii="Calibri" w:eastAsia="Times New Roman" w:hAnsi="Calibri" w:cs="Times New Roman"/>
          <w:i/>
        </w:rPr>
      </w:pPr>
      <w:r w:rsidRPr="00396D24">
        <w:rPr>
          <w:rFonts w:ascii="Calibri" w:eastAsia="Times New Roman" w:hAnsi="Calibri" w:cs="Times New Roman"/>
          <w:i/>
        </w:rPr>
        <w:t>Subject to availability of funds, the following transfers shall be made to the newly created SouthState accounts in this order:</w:t>
      </w:r>
    </w:p>
    <w:p w14:paraId="294EEBB2" w14:textId="77777777" w:rsidR="00396D24" w:rsidRPr="00396D24" w:rsidRDefault="00396D24" w:rsidP="00396D24">
      <w:pPr>
        <w:spacing w:after="0" w:line="240" w:lineRule="auto"/>
        <w:rPr>
          <w:rFonts w:ascii="Calibri" w:eastAsia="Times New Roman" w:hAnsi="Calibri" w:cs="Times New Roman"/>
        </w:rPr>
      </w:pPr>
    </w:p>
    <w:p w14:paraId="53B4CEE0" w14:textId="77777777" w:rsidR="00396D24" w:rsidRPr="00396D24" w:rsidRDefault="00396D24" w:rsidP="00396D24">
      <w:pPr>
        <w:numPr>
          <w:ilvl w:val="0"/>
          <w:numId w:val="24"/>
        </w:numPr>
        <w:spacing w:after="0" w:line="240" w:lineRule="auto"/>
        <w:ind w:left="1440"/>
        <w:rPr>
          <w:rFonts w:ascii="Calibri" w:eastAsia="Times New Roman" w:hAnsi="Calibri" w:cs="Times New Roman"/>
          <w:i/>
        </w:rPr>
      </w:pPr>
      <w:r w:rsidRPr="00396D24">
        <w:rPr>
          <w:rFonts w:ascii="Calibri" w:eastAsia="Times New Roman" w:hAnsi="Calibri" w:cs="Times New Roman"/>
          <w:i/>
        </w:rPr>
        <w:t>Project Payback (checking) - $150,000 (rounded-up from $148,280.05)</w:t>
      </w:r>
    </w:p>
    <w:p w14:paraId="5A713E97" w14:textId="77777777" w:rsidR="00396D24" w:rsidRPr="00396D24" w:rsidRDefault="00396D24" w:rsidP="00396D24">
      <w:pPr>
        <w:numPr>
          <w:ilvl w:val="0"/>
          <w:numId w:val="24"/>
        </w:numPr>
        <w:spacing w:after="0" w:line="240" w:lineRule="auto"/>
        <w:ind w:left="1440"/>
        <w:rPr>
          <w:rFonts w:ascii="Calibri" w:eastAsia="Times New Roman" w:hAnsi="Calibri" w:cs="Times New Roman"/>
          <w:i/>
        </w:rPr>
      </w:pPr>
      <w:r w:rsidRPr="00396D24">
        <w:rPr>
          <w:rFonts w:ascii="Calibri" w:eastAsia="Times New Roman" w:hAnsi="Calibri" w:cs="Times New Roman"/>
          <w:i/>
        </w:rPr>
        <w:t>New Gainesville shelter (money market): $400,000</w:t>
      </w:r>
    </w:p>
    <w:p w14:paraId="457B112E" w14:textId="77777777" w:rsidR="00396D24" w:rsidRPr="00396D24" w:rsidRDefault="00396D24" w:rsidP="00396D24">
      <w:pPr>
        <w:numPr>
          <w:ilvl w:val="0"/>
          <w:numId w:val="24"/>
        </w:numPr>
        <w:spacing w:after="0" w:line="240" w:lineRule="auto"/>
        <w:ind w:left="1440"/>
        <w:rPr>
          <w:rFonts w:ascii="Calibri" w:eastAsia="Times New Roman" w:hAnsi="Calibri" w:cs="Times New Roman"/>
          <w:i/>
        </w:rPr>
      </w:pPr>
      <w:r w:rsidRPr="00396D24">
        <w:rPr>
          <w:rFonts w:ascii="Calibri" w:eastAsia="Times New Roman" w:hAnsi="Calibri" w:cs="Times New Roman"/>
          <w:i/>
        </w:rPr>
        <w:t>Emergency operating reserve (money market): $250,000</w:t>
      </w:r>
    </w:p>
    <w:p w14:paraId="2B565793" w14:textId="3F2E7A1C" w:rsidR="0081095B" w:rsidRDefault="0081095B" w:rsidP="0081095B">
      <w:pPr>
        <w:spacing w:after="0" w:line="240" w:lineRule="auto"/>
        <w:jc w:val="both"/>
        <w:rPr>
          <w:rFonts w:ascii="Calibri" w:hAnsi="Calibri" w:cs="Calibri"/>
        </w:rPr>
      </w:pPr>
      <w:r>
        <w:rPr>
          <w:rFonts w:ascii="Calibri" w:hAnsi="Calibri" w:cs="Calibri"/>
          <w:b/>
          <w:u w:val="single"/>
        </w:rPr>
        <w:lastRenderedPageBreak/>
        <w:t>Report item –</w:t>
      </w:r>
      <w:r w:rsidR="00B864D5">
        <w:rPr>
          <w:rFonts w:ascii="Calibri" w:hAnsi="Calibri" w:cs="Calibri"/>
          <w:b/>
          <w:u w:val="single"/>
        </w:rPr>
        <w:t xml:space="preserve"> </w:t>
      </w:r>
      <w:r>
        <w:rPr>
          <w:rFonts w:ascii="Calibri" w:hAnsi="Calibri" w:cs="Calibri"/>
          <w:b/>
          <w:u w:val="single"/>
        </w:rPr>
        <w:t>Employee Retention Tax Credit status</w:t>
      </w:r>
      <w:r>
        <w:rPr>
          <w:rFonts w:ascii="Calibri" w:hAnsi="Calibri" w:cs="Calibri"/>
          <w:b/>
        </w:rPr>
        <w:t>:</w:t>
      </w:r>
    </w:p>
    <w:p w14:paraId="67C384E5" w14:textId="5F136A68" w:rsidR="00396D24" w:rsidRDefault="00396D24" w:rsidP="0081095B">
      <w:pPr>
        <w:spacing w:after="0" w:line="240" w:lineRule="auto"/>
        <w:jc w:val="both"/>
        <w:rPr>
          <w:rFonts w:ascii="Calibri" w:hAnsi="Calibri" w:cs="Calibri"/>
        </w:rPr>
      </w:pPr>
      <w:r>
        <w:rPr>
          <w:rFonts w:ascii="Calibri" w:hAnsi="Calibri" w:cs="Calibri"/>
        </w:rPr>
        <w:t>T. Lane reported that CDS’ ERTC application has been vetted numerous time. He has concluded late state negotiations with a factoring firm, the terms of which are anticipated to be a 10% fee with 2% monthly fee, and no residual CDS liability, all of which are to be set into a written agreement. Following motion by D. Crapps and second by V. Jackson Carter, T. Lane was unanimously authorized to review, approve, and sign the factoring agreement on behalf of CDS. The ERCGuy’s 9% commission will be paid separately on the claim prior to the factoring reduction.</w:t>
      </w:r>
    </w:p>
    <w:p w14:paraId="64181198" w14:textId="77777777" w:rsidR="00396D24" w:rsidRDefault="00396D24" w:rsidP="0081095B">
      <w:pPr>
        <w:spacing w:after="0" w:line="240" w:lineRule="auto"/>
        <w:jc w:val="both"/>
        <w:rPr>
          <w:rFonts w:ascii="Calibri" w:hAnsi="Calibri" w:cs="Calibri"/>
        </w:rPr>
      </w:pPr>
    </w:p>
    <w:p w14:paraId="4C7BE6AD" w14:textId="47D03603" w:rsidR="00DD0F49" w:rsidRDefault="00DD0F49" w:rsidP="00DD0F49">
      <w:pPr>
        <w:spacing w:after="0" w:line="240" w:lineRule="auto"/>
        <w:jc w:val="both"/>
        <w:rPr>
          <w:rFonts w:ascii="Calibri" w:hAnsi="Calibri" w:cs="Calibri"/>
        </w:rPr>
      </w:pPr>
      <w:r>
        <w:rPr>
          <w:rFonts w:ascii="Calibri" w:hAnsi="Calibri" w:cs="Calibri"/>
          <w:b/>
          <w:u w:val="single"/>
        </w:rPr>
        <w:t>Report item –</w:t>
      </w:r>
      <w:r w:rsidR="00B864D5">
        <w:rPr>
          <w:rFonts w:ascii="Calibri" w:hAnsi="Calibri" w:cs="Calibri"/>
          <w:b/>
          <w:u w:val="single"/>
        </w:rPr>
        <w:t xml:space="preserve"> </w:t>
      </w:r>
      <w:r>
        <w:rPr>
          <w:rFonts w:ascii="Calibri" w:hAnsi="Calibri" w:cs="Calibri"/>
          <w:b/>
          <w:u w:val="single"/>
        </w:rPr>
        <w:t>Credit card program</w:t>
      </w:r>
      <w:r>
        <w:rPr>
          <w:rFonts w:ascii="Calibri" w:hAnsi="Calibri" w:cs="Calibri"/>
          <w:b/>
        </w:rPr>
        <w:t>:</w:t>
      </w:r>
    </w:p>
    <w:p w14:paraId="302B9A23" w14:textId="1A860654" w:rsidR="00396D24" w:rsidRDefault="00396D24" w:rsidP="00396D24">
      <w:pPr>
        <w:spacing w:after="0" w:line="240" w:lineRule="auto"/>
        <w:jc w:val="both"/>
        <w:rPr>
          <w:rFonts w:ascii="Calibri" w:hAnsi="Calibri" w:cs="Calibri"/>
        </w:rPr>
      </w:pPr>
      <w:r>
        <w:rPr>
          <w:rFonts w:ascii="Calibri" w:hAnsi="Calibri" w:cs="Calibri"/>
        </w:rPr>
        <w:t>D. Morgan and G. Levy recommended moving forward with the SouthState Bank Elan credit card replacement program.</w:t>
      </w:r>
      <w:r w:rsidR="003D2C7D">
        <w:rPr>
          <w:rFonts w:ascii="Calibri" w:hAnsi="Calibri" w:cs="Calibri"/>
        </w:rPr>
        <w:t xml:space="preserve"> </w:t>
      </w:r>
      <w:r w:rsidR="002835F8">
        <w:rPr>
          <w:rFonts w:ascii="Calibri" w:hAnsi="Calibri" w:cs="Calibri"/>
        </w:rPr>
        <w:t>Following motion by D. Morgan and second by D. Kinman-Ford, the recommendation was unanimously approved.</w:t>
      </w:r>
    </w:p>
    <w:p w14:paraId="2D10FC07" w14:textId="77777777" w:rsidR="00396D24" w:rsidRDefault="00396D24" w:rsidP="00DD0F49">
      <w:pPr>
        <w:spacing w:after="0" w:line="240" w:lineRule="auto"/>
        <w:rPr>
          <w:rFonts w:ascii="Calibri" w:hAnsi="Calibri" w:cs="Calibri"/>
        </w:rPr>
      </w:pPr>
    </w:p>
    <w:p w14:paraId="0E8D2C73" w14:textId="7CB6FF63" w:rsidR="0081095B" w:rsidRDefault="0081095B" w:rsidP="00D331C2">
      <w:pPr>
        <w:spacing w:after="0" w:line="240" w:lineRule="auto"/>
        <w:jc w:val="center"/>
        <w:rPr>
          <w:rFonts w:ascii="Calibri" w:hAnsi="Calibri" w:cs="Calibri"/>
          <w:b/>
          <w:u w:val="single"/>
        </w:rPr>
      </w:pPr>
      <w:r>
        <w:rPr>
          <w:rFonts w:ascii="Calibri" w:hAnsi="Calibri" w:cs="Calibri"/>
          <w:b/>
          <w:u w:val="single"/>
        </w:rPr>
        <w:t>BUSINESS MATTERS</w:t>
      </w:r>
    </w:p>
    <w:p w14:paraId="58EEECFA" w14:textId="10A3A48F" w:rsidR="0081095B" w:rsidRDefault="0081095B" w:rsidP="00D331C2">
      <w:pPr>
        <w:spacing w:after="0" w:line="240" w:lineRule="auto"/>
        <w:rPr>
          <w:rFonts w:ascii="Calibri" w:hAnsi="Calibri" w:cs="Calibri"/>
        </w:rPr>
      </w:pPr>
    </w:p>
    <w:p w14:paraId="70ECBC04" w14:textId="734C2327" w:rsidR="002835F8" w:rsidRPr="002835F8" w:rsidRDefault="002835F8" w:rsidP="00D331C2">
      <w:pPr>
        <w:spacing w:after="0" w:line="240" w:lineRule="auto"/>
        <w:rPr>
          <w:rFonts w:ascii="Calibri" w:hAnsi="Calibri" w:cs="Calibri"/>
        </w:rPr>
      </w:pPr>
      <w:r>
        <w:rPr>
          <w:rFonts w:ascii="Calibri" w:hAnsi="Calibri" w:cs="Calibri"/>
          <w:b/>
          <w:u w:val="single"/>
        </w:rPr>
        <w:t>Report item – Board Summer Break</w:t>
      </w:r>
      <w:r>
        <w:rPr>
          <w:rFonts w:ascii="Calibri" w:hAnsi="Calibri" w:cs="Calibri"/>
          <w:b/>
        </w:rPr>
        <w:t>:</w:t>
      </w:r>
    </w:p>
    <w:p w14:paraId="59201BEF" w14:textId="7AD4AAA0" w:rsidR="002835F8" w:rsidRDefault="002835F8" w:rsidP="00D331C2">
      <w:pPr>
        <w:spacing w:after="0" w:line="240" w:lineRule="auto"/>
        <w:rPr>
          <w:rFonts w:ascii="Calibri" w:hAnsi="Calibri" w:cs="Calibri"/>
        </w:rPr>
      </w:pPr>
      <w:r>
        <w:rPr>
          <w:rFonts w:ascii="Calibri" w:hAnsi="Calibri" w:cs="Calibri"/>
        </w:rPr>
        <w:t xml:space="preserve">T. Lane reported that the Board will take a Summer Break during </w:t>
      </w:r>
      <w:r w:rsidR="00B863CE">
        <w:rPr>
          <w:rFonts w:ascii="Calibri" w:hAnsi="Calibri" w:cs="Calibri"/>
        </w:rPr>
        <w:t>August</w:t>
      </w:r>
      <w:r>
        <w:rPr>
          <w:rFonts w:ascii="Calibri" w:hAnsi="Calibri" w:cs="Calibri"/>
        </w:rPr>
        <w:t>.</w:t>
      </w:r>
    </w:p>
    <w:p w14:paraId="6B16C596" w14:textId="1D8B1715" w:rsidR="002835F8" w:rsidRDefault="002835F8" w:rsidP="00D331C2">
      <w:pPr>
        <w:spacing w:after="0" w:line="240" w:lineRule="auto"/>
        <w:rPr>
          <w:rFonts w:ascii="Calibri" w:hAnsi="Calibri" w:cs="Calibri"/>
        </w:rPr>
      </w:pPr>
    </w:p>
    <w:p w14:paraId="61060B4F" w14:textId="77777777" w:rsidR="0081095B" w:rsidRDefault="0081095B" w:rsidP="00D331C2">
      <w:pPr>
        <w:spacing w:after="0" w:line="240" w:lineRule="auto"/>
        <w:rPr>
          <w:rFonts w:ascii="Calibri" w:hAnsi="Calibri" w:cs="Calibri"/>
          <w:b/>
        </w:rPr>
      </w:pPr>
      <w:r>
        <w:rPr>
          <w:rFonts w:ascii="Calibri" w:hAnsi="Calibri" w:cs="Calibri"/>
          <w:b/>
          <w:u w:val="single"/>
        </w:rPr>
        <w:t>Report item – Programs deliverables</w:t>
      </w:r>
      <w:r>
        <w:rPr>
          <w:rFonts w:ascii="Calibri" w:hAnsi="Calibri" w:cs="Calibri"/>
        </w:rPr>
        <w:t>:</w:t>
      </w:r>
    </w:p>
    <w:p w14:paraId="7E782EAA" w14:textId="203559FB" w:rsidR="00D331C2" w:rsidRDefault="00D331C2" w:rsidP="00D331C2">
      <w:pPr>
        <w:spacing w:after="0" w:line="240" w:lineRule="auto"/>
        <w:jc w:val="both"/>
        <w:rPr>
          <w:color w:val="000000"/>
        </w:rPr>
      </w:pPr>
      <w:r>
        <w:rPr>
          <w:color w:val="000000"/>
        </w:rPr>
        <w:t xml:space="preserve">C. Starling-Hersey reported </w:t>
      </w:r>
      <w:r w:rsidR="002835F8">
        <w:rPr>
          <w:color w:val="000000"/>
        </w:rPr>
        <w:t xml:space="preserve">CINS productivity is proceeding slower than desired, largely due to </w:t>
      </w:r>
      <w:r w:rsidR="005762DB">
        <w:rPr>
          <w:color w:val="000000"/>
        </w:rPr>
        <w:t xml:space="preserve">the Gainesville </w:t>
      </w:r>
      <w:r w:rsidR="00B863CE">
        <w:rPr>
          <w:color w:val="000000"/>
        </w:rPr>
        <w:t>Interface Youth Program</w:t>
      </w:r>
      <w:r w:rsidR="002835F8">
        <w:rPr>
          <w:color w:val="000000"/>
        </w:rPr>
        <w:t xml:space="preserve"> performance. A Productivity Plan has been implemented</w:t>
      </w:r>
      <w:r>
        <w:rPr>
          <w:color w:val="000000"/>
        </w:rPr>
        <w:t>.</w:t>
      </w:r>
    </w:p>
    <w:p w14:paraId="63A32039" w14:textId="77777777" w:rsidR="00D331C2" w:rsidRDefault="00D331C2" w:rsidP="00D331C2">
      <w:pPr>
        <w:spacing w:after="0" w:line="240" w:lineRule="auto"/>
        <w:rPr>
          <w:color w:val="000000"/>
        </w:rPr>
      </w:pPr>
    </w:p>
    <w:p w14:paraId="04181D47" w14:textId="4B1F1D77" w:rsidR="00D331C2" w:rsidRDefault="002835F8" w:rsidP="00D331C2">
      <w:pPr>
        <w:spacing w:after="0" w:line="240" w:lineRule="auto"/>
        <w:jc w:val="both"/>
        <w:rPr>
          <w:color w:val="000000"/>
        </w:rPr>
      </w:pPr>
      <w:r>
        <w:rPr>
          <w:color w:val="000000"/>
        </w:rPr>
        <w:t xml:space="preserve">April 2024 CINS residential/non-residential and SAMH data reports were </w:t>
      </w:r>
      <w:r>
        <w:rPr>
          <w:rFonts w:ascii="Calibri" w:hAnsi="Calibri" w:cs="Calibri"/>
        </w:rPr>
        <w:t>included with the Meeting Materials.</w:t>
      </w:r>
    </w:p>
    <w:p w14:paraId="49AD9AED" w14:textId="299B5BF6" w:rsidR="009C334F" w:rsidRDefault="009C334F" w:rsidP="00D331C2">
      <w:pPr>
        <w:spacing w:after="0" w:line="240" w:lineRule="auto"/>
        <w:jc w:val="both"/>
        <w:rPr>
          <w:color w:val="000000"/>
        </w:rPr>
      </w:pPr>
    </w:p>
    <w:p w14:paraId="5255D60F" w14:textId="77777777" w:rsidR="0081095B" w:rsidRDefault="0081095B" w:rsidP="00D331C2">
      <w:pPr>
        <w:spacing w:after="0" w:line="240" w:lineRule="auto"/>
        <w:jc w:val="both"/>
        <w:rPr>
          <w:rFonts w:ascii="Calibri" w:hAnsi="Calibri" w:cs="Calibri"/>
        </w:rPr>
      </w:pPr>
      <w:r>
        <w:rPr>
          <w:rFonts w:ascii="Calibri" w:hAnsi="Calibri" w:cs="Calibri"/>
          <w:b/>
          <w:u w:val="single"/>
        </w:rPr>
        <w:t>Report item – Program monitorings/audits status</w:t>
      </w:r>
      <w:r>
        <w:rPr>
          <w:rFonts w:ascii="Calibri" w:hAnsi="Calibri" w:cs="Calibri"/>
          <w:b/>
        </w:rPr>
        <w:t>:</w:t>
      </w:r>
    </w:p>
    <w:p w14:paraId="2DEB0316" w14:textId="01D73329" w:rsidR="005D7645" w:rsidRPr="006E643C" w:rsidRDefault="005D7645" w:rsidP="00D331C2">
      <w:pPr>
        <w:spacing w:after="0" w:line="240" w:lineRule="auto"/>
        <w:jc w:val="both"/>
        <w:rPr>
          <w:rFonts w:ascii="Calibri" w:hAnsi="Calibri" w:cs="Calibri"/>
        </w:rPr>
      </w:pPr>
      <w:r w:rsidRPr="006E643C">
        <w:rPr>
          <w:rFonts w:ascii="Calibri" w:hAnsi="Calibri" w:cs="Calibri"/>
        </w:rPr>
        <w:t xml:space="preserve">C. Starling-Hersey reported </w:t>
      </w:r>
      <w:r>
        <w:rPr>
          <w:rFonts w:ascii="Calibri" w:hAnsi="Calibri" w:cs="Calibri"/>
        </w:rPr>
        <w:t xml:space="preserve">the </w:t>
      </w:r>
      <w:r w:rsidR="002835F8">
        <w:rPr>
          <w:rFonts w:ascii="Calibri" w:hAnsi="Calibri" w:cs="Calibri"/>
        </w:rPr>
        <w:t>programs phase of the CARF reaccreditation survey will be held from May 8 - 10</w:t>
      </w:r>
      <w:r>
        <w:rPr>
          <w:rFonts w:ascii="Calibri" w:hAnsi="Calibri" w:cs="Calibri"/>
        </w:rPr>
        <w:t>.</w:t>
      </w:r>
      <w:r w:rsidR="00B863CE">
        <w:rPr>
          <w:rFonts w:ascii="Calibri" w:hAnsi="Calibri" w:cs="Calibri"/>
        </w:rPr>
        <w:t xml:space="preserve"> The Lake City Interface Youth Program QI review </w:t>
      </w:r>
      <w:r>
        <w:rPr>
          <w:rFonts w:ascii="Calibri" w:hAnsi="Calibri" w:cs="Calibri"/>
        </w:rPr>
        <w:t xml:space="preserve">is scheduled for </w:t>
      </w:r>
      <w:r w:rsidR="00B863CE">
        <w:rPr>
          <w:rFonts w:ascii="Calibri" w:hAnsi="Calibri" w:cs="Calibri"/>
        </w:rPr>
        <w:t>May 15-16</w:t>
      </w:r>
      <w:r>
        <w:rPr>
          <w:rFonts w:ascii="Calibri" w:hAnsi="Calibri" w:cs="Calibri"/>
        </w:rPr>
        <w:t>, 2024.</w:t>
      </w:r>
    </w:p>
    <w:p w14:paraId="498DC4E9" w14:textId="77777777" w:rsidR="0081095B" w:rsidRDefault="0081095B" w:rsidP="00D331C2">
      <w:pPr>
        <w:spacing w:after="0" w:line="240" w:lineRule="auto"/>
        <w:rPr>
          <w:rFonts w:ascii="Calibri" w:hAnsi="Calibri" w:cs="Calibri"/>
        </w:rPr>
      </w:pPr>
    </w:p>
    <w:p w14:paraId="5EC808F7" w14:textId="77777777" w:rsidR="0081095B" w:rsidRDefault="0081095B" w:rsidP="0081095B">
      <w:pPr>
        <w:spacing w:after="0" w:line="240" w:lineRule="auto"/>
        <w:rPr>
          <w:rFonts w:ascii="Calibri" w:hAnsi="Calibri" w:cs="Calibri"/>
          <w:b/>
          <w:u w:val="single"/>
        </w:rPr>
      </w:pPr>
      <w:r>
        <w:rPr>
          <w:rFonts w:ascii="Calibri" w:hAnsi="Calibri" w:cs="Calibri"/>
          <w:b/>
          <w:u w:val="single"/>
        </w:rPr>
        <w:t>Report item – New Gainesville Interface Youth shelter</w:t>
      </w:r>
      <w:r>
        <w:rPr>
          <w:rFonts w:ascii="Calibri" w:hAnsi="Calibri" w:cs="Calibri"/>
          <w:b/>
        </w:rPr>
        <w:t>:</w:t>
      </w:r>
    </w:p>
    <w:p w14:paraId="57D63266" w14:textId="182C9A1F" w:rsidR="005D7645" w:rsidRDefault="005D7645" w:rsidP="005D7645">
      <w:pPr>
        <w:spacing w:after="0" w:line="240" w:lineRule="auto"/>
        <w:jc w:val="both"/>
        <w:rPr>
          <w:rFonts w:ascii="Calibri" w:hAnsi="Calibri" w:cs="Calibri"/>
        </w:rPr>
      </w:pPr>
      <w:r w:rsidRPr="006E643C">
        <w:rPr>
          <w:rFonts w:ascii="Calibri" w:hAnsi="Calibri" w:cs="Calibri"/>
        </w:rPr>
        <w:t xml:space="preserve">P. Kabler </w:t>
      </w:r>
      <w:r>
        <w:rPr>
          <w:rFonts w:ascii="Calibri" w:hAnsi="Calibri" w:cs="Calibri"/>
        </w:rPr>
        <w:t xml:space="preserve">reported </w:t>
      </w:r>
      <w:r w:rsidR="00B863CE">
        <w:rPr>
          <w:rFonts w:ascii="Calibri" w:hAnsi="Calibri" w:cs="Calibri"/>
        </w:rPr>
        <w:t>internal work such as drywall is currently being installed. Delivery is currently anticipated for mid-June. A large donation of quilts was made</w:t>
      </w:r>
      <w:r w:rsidR="002C5654">
        <w:rPr>
          <w:rFonts w:ascii="Calibri" w:hAnsi="Calibri" w:cs="Calibri"/>
        </w:rPr>
        <w:t>.</w:t>
      </w:r>
    </w:p>
    <w:p w14:paraId="059BC980" w14:textId="55908188" w:rsidR="00E72893" w:rsidRDefault="00E72893" w:rsidP="005D7645">
      <w:pPr>
        <w:spacing w:after="0" w:line="240" w:lineRule="auto"/>
        <w:jc w:val="both"/>
        <w:rPr>
          <w:rFonts w:ascii="Calibri" w:hAnsi="Calibri" w:cs="Calibri"/>
        </w:rPr>
      </w:pPr>
    </w:p>
    <w:p w14:paraId="23C63312" w14:textId="007411D1" w:rsidR="00BD4748" w:rsidRDefault="00B863CE" w:rsidP="005D7645">
      <w:pPr>
        <w:spacing w:after="0" w:line="240" w:lineRule="auto"/>
        <w:jc w:val="both"/>
        <w:rPr>
          <w:rFonts w:ascii="Calibri" w:hAnsi="Calibri" w:cs="Calibri"/>
        </w:rPr>
      </w:pPr>
      <w:r>
        <w:rPr>
          <w:rFonts w:ascii="Calibri" w:hAnsi="Calibri" w:cs="Calibri"/>
        </w:rPr>
        <w:t>A discussion regarding open houses will be held immediately following the Board Meeting.</w:t>
      </w:r>
    </w:p>
    <w:p w14:paraId="190D08EA" w14:textId="28E317E3" w:rsidR="00BD4748" w:rsidRDefault="00BD4748" w:rsidP="005D7645">
      <w:pPr>
        <w:spacing w:after="0" w:line="240" w:lineRule="auto"/>
        <w:jc w:val="both"/>
        <w:rPr>
          <w:rFonts w:ascii="Calibri" w:hAnsi="Calibri" w:cs="Calibri"/>
        </w:rPr>
      </w:pPr>
    </w:p>
    <w:p w14:paraId="2B181FAE" w14:textId="5E5AA75F" w:rsidR="00B863CE" w:rsidRDefault="00B863CE" w:rsidP="005D7645">
      <w:pPr>
        <w:spacing w:after="0" w:line="240" w:lineRule="auto"/>
        <w:jc w:val="both"/>
        <w:rPr>
          <w:rFonts w:ascii="Calibri" w:hAnsi="Calibri" w:cs="Calibri"/>
        </w:rPr>
      </w:pPr>
      <w:r>
        <w:rPr>
          <w:rFonts w:ascii="Calibri" w:hAnsi="Calibri" w:cs="Calibri"/>
          <w:b/>
          <w:u w:val="single"/>
        </w:rPr>
        <w:t>Report item – Family Promise sale/leaseback</w:t>
      </w:r>
      <w:r>
        <w:rPr>
          <w:rFonts w:ascii="Calibri" w:hAnsi="Calibri" w:cs="Calibri"/>
          <w:b/>
        </w:rPr>
        <w:t>:</w:t>
      </w:r>
    </w:p>
    <w:p w14:paraId="1EDAD5D9" w14:textId="29B66BAF" w:rsidR="00BD4748" w:rsidRDefault="00B863CE" w:rsidP="005D7645">
      <w:pPr>
        <w:spacing w:after="0" w:line="240" w:lineRule="auto"/>
        <w:jc w:val="both"/>
        <w:rPr>
          <w:rFonts w:ascii="Calibri" w:hAnsi="Calibri" w:cs="Calibri"/>
        </w:rPr>
      </w:pPr>
      <w:r>
        <w:rPr>
          <w:rFonts w:ascii="Calibri" w:hAnsi="Calibri" w:cs="Calibri"/>
        </w:rPr>
        <w:t>P. Kabler</w:t>
      </w:r>
      <w:r w:rsidR="00454DA8">
        <w:rPr>
          <w:rFonts w:ascii="Calibri" w:hAnsi="Calibri" w:cs="Calibri"/>
        </w:rPr>
        <w:t xml:space="preserve"> reported the Closing date is pending. The predicate </w:t>
      </w:r>
      <w:r w:rsidR="004C756E">
        <w:rPr>
          <w:rFonts w:ascii="Calibri" w:hAnsi="Calibri" w:cs="Calibri"/>
        </w:rPr>
        <w:t xml:space="preserve">to close </w:t>
      </w:r>
      <w:r w:rsidR="00454DA8">
        <w:rPr>
          <w:rFonts w:ascii="Calibri" w:hAnsi="Calibri" w:cs="Calibri"/>
        </w:rPr>
        <w:t>is release of the 2011 Department of Children and Families Mortgage and Security Agreement.</w:t>
      </w:r>
      <w:r w:rsidR="004C756E">
        <w:rPr>
          <w:rFonts w:ascii="Calibri" w:hAnsi="Calibri" w:cs="Calibri"/>
        </w:rPr>
        <w:t xml:space="preserve"> T. Lane suggested researching a line-of-credit in case the sale does not occur before delivery of the new Gainesville Interface Youth</w:t>
      </w:r>
      <w:r w:rsidR="005762DB">
        <w:rPr>
          <w:rFonts w:ascii="Calibri" w:hAnsi="Calibri" w:cs="Calibri"/>
        </w:rPr>
        <w:t xml:space="preserve"> s</w:t>
      </w:r>
      <w:r w:rsidR="004C756E">
        <w:rPr>
          <w:rFonts w:ascii="Calibri" w:hAnsi="Calibri" w:cs="Calibri"/>
        </w:rPr>
        <w:t>helter.</w:t>
      </w:r>
    </w:p>
    <w:p w14:paraId="709F2C3F" w14:textId="1DF088ED" w:rsidR="004C756E" w:rsidRDefault="004C756E" w:rsidP="005D7645">
      <w:pPr>
        <w:spacing w:after="0" w:line="240" w:lineRule="auto"/>
        <w:jc w:val="both"/>
        <w:rPr>
          <w:rFonts w:ascii="Calibri" w:hAnsi="Calibri" w:cs="Calibri"/>
        </w:rPr>
      </w:pPr>
    </w:p>
    <w:p w14:paraId="2FC1A784" w14:textId="02E7B162" w:rsidR="004C756E" w:rsidRDefault="004C756E" w:rsidP="005D7645">
      <w:pPr>
        <w:spacing w:after="0" w:line="240" w:lineRule="auto"/>
        <w:jc w:val="both"/>
        <w:rPr>
          <w:rFonts w:ascii="Calibri" w:hAnsi="Calibri" w:cs="Calibri"/>
        </w:rPr>
      </w:pPr>
      <w:r>
        <w:rPr>
          <w:rFonts w:ascii="Calibri" w:hAnsi="Calibri" w:cs="Calibri"/>
        </w:rPr>
        <w:t>Note: A $914,000 reimbursement payment from DJJ was received May 10, 2024.</w:t>
      </w:r>
    </w:p>
    <w:p w14:paraId="69D82B5E" w14:textId="3E6C405C" w:rsidR="00B863CE" w:rsidRDefault="00B863CE" w:rsidP="005D7645">
      <w:pPr>
        <w:spacing w:after="0" w:line="240" w:lineRule="auto"/>
        <w:jc w:val="both"/>
        <w:rPr>
          <w:rFonts w:ascii="Calibri" w:hAnsi="Calibri" w:cs="Calibri"/>
        </w:rPr>
      </w:pPr>
    </w:p>
    <w:p w14:paraId="2B124916" w14:textId="754E4EA9" w:rsidR="002C5654" w:rsidRPr="006E643C" w:rsidRDefault="002C5654" w:rsidP="002C5654">
      <w:pPr>
        <w:spacing w:after="0" w:line="240" w:lineRule="auto"/>
        <w:jc w:val="both"/>
        <w:rPr>
          <w:rFonts w:ascii="Calibri" w:hAnsi="Calibri" w:cs="Calibri"/>
        </w:rPr>
      </w:pPr>
      <w:r w:rsidRPr="002C5654">
        <w:rPr>
          <w:b/>
          <w:sz w:val="21"/>
          <w:szCs w:val="21"/>
          <w:u w:val="single"/>
        </w:rPr>
        <w:t xml:space="preserve">Report item – </w:t>
      </w:r>
      <w:r w:rsidRPr="006E643C">
        <w:rPr>
          <w:rFonts w:ascii="Calibri" w:hAnsi="Calibri" w:cs="Calibri"/>
          <w:b/>
          <w:u w:val="single"/>
        </w:rPr>
        <w:t>Columbia County School District</w:t>
      </w:r>
      <w:r w:rsidRPr="006E643C">
        <w:rPr>
          <w:rFonts w:ascii="Calibri" w:hAnsi="Calibri" w:cs="Calibri"/>
          <w:b/>
        </w:rPr>
        <w:t>:</w:t>
      </w:r>
    </w:p>
    <w:p w14:paraId="778A95D9" w14:textId="1975A0C9" w:rsidR="002C5654" w:rsidRPr="006E643C" w:rsidRDefault="002C5654" w:rsidP="002C5654">
      <w:pPr>
        <w:spacing w:after="0" w:line="240" w:lineRule="auto"/>
        <w:jc w:val="both"/>
        <w:rPr>
          <w:rFonts w:ascii="Calibri" w:hAnsi="Calibri" w:cs="Calibri"/>
        </w:rPr>
      </w:pPr>
      <w:r w:rsidRPr="006E643C">
        <w:rPr>
          <w:rFonts w:ascii="Calibri" w:hAnsi="Calibri" w:cs="Calibri"/>
        </w:rPr>
        <w:t xml:space="preserve">P. Kabler reported </w:t>
      </w:r>
      <w:r w:rsidR="004C756E">
        <w:rPr>
          <w:rFonts w:ascii="Calibri" w:hAnsi="Calibri" w:cs="Calibri"/>
        </w:rPr>
        <w:t xml:space="preserve">the Department of Education has involved its General Counsel’s office. P. Kabler reported he is following up regularly </w:t>
      </w:r>
      <w:r w:rsidR="000C0FA8">
        <w:rPr>
          <w:rFonts w:ascii="Calibri" w:hAnsi="Calibri" w:cs="Calibri"/>
        </w:rPr>
        <w:t>with DJJ, DOE, and the Florida Network</w:t>
      </w:r>
      <w:r w:rsidR="00E06D8E">
        <w:rPr>
          <w:rFonts w:ascii="Calibri" w:hAnsi="Calibri" w:cs="Calibri"/>
        </w:rPr>
        <w:t xml:space="preserve"> with</w:t>
      </w:r>
      <w:r w:rsidR="000C0FA8">
        <w:rPr>
          <w:rFonts w:ascii="Calibri" w:hAnsi="Calibri" w:cs="Calibri"/>
        </w:rPr>
        <w:t xml:space="preserve"> to promptly bring this matter to closure for the benefit of the youth served at the Lake City Interface Youth Program</w:t>
      </w:r>
      <w:r>
        <w:rPr>
          <w:rFonts w:ascii="Calibri" w:hAnsi="Calibri" w:cs="Calibri"/>
        </w:rPr>
        <w:t>.</w:t>
      </w:r>
    </w:p>
    <w:p w14:paraId="66AC10D1" w14:textId="2775B597" w:rsidR="002C5654" w:rsidRDefault="002C5654" w:rsidP="002C5654">
      <w:pPr>
        <w:spacing w:after="0" w:line="240" w:lineRule="auto"/>
        <w:jc w:val="both"/>
        <w:rPr>
          <w:rFonts w:ascii="Calibri" w:hAnsi="Calibri" w:cs="Calibri"/>
        </w:rPr>
      </w:pPr>
    </w:p>
    <w:p w14:paraId="69C43792" w14:textId="77777777" w:rsidR="000C0FA8" w:rsidRPr="002C5654" w:rsidRDefault="000C0FA8" w:rsidP="002C5654">
      <w:pPr>
        <w:spacing w:after="0" w:line="240" w:lineRule="auto"/>
        <w:jc w:val="both"/>
        <w:rPr>
          <w:rFonts w:ascii="Calibri" w:hAnsi="Calibri" w:cs="Calibri"/>
        </w:rPr>
      </w:pPr>
    </w:p>
    <w:p w14:paraId="720E226D" w14:textId="3B7E4565" w:rsidR="002C5654" w:rsidRPr="005D2E72" w:rsidRDefault="002C5654" w:rsidP="002C5654">
      <w:pPr>
        <w:spacing w:after="0" w:line="240" w:lineRule="auto"/>
        <w:jc w:val="both"/>
        <w:rPr>
          <w:rFonts w:ascii="Calibri" w:hAnsi="Calibri" w:cs="Calibri"/>
        </w:rPr>
      </w:pPr>
      <w:r w:rsidRPr="002C5654">
        <w:rPr>
          <w:b/>
          <w:sz w:val="21"/>
          <w:szCs w:val="21"/>
          <w:u w:val="single"/>
        </w:rPr>
        <w:lastRenderedPageBreak/>
        <w:t>Report item – LSF/</w:t>
      </w:r>
      <w:r w:rsidRPr="005D2E72">
        <w:rPr>
          <w:rFonts w:ascii="Calibri" w:hAnsi="Calibri" w:cs="Calibri"/>
          <w:b/>
          <w:u w:val="single"/>
        </w:rPr>
        <w:t>DCF Invitation to Negotiate</w:t>
      </w:r>
      <w:r w:rsidRPr="005D2E72">
        <w:rPr>
          <w:rFonts w:ascii="Calibri" w:hAnsi="Calibri" w:cs="Calibri"/>
          <w:b/>
        </w:rPr>
        <w:t>:</w:t>
      </w:r>
    </w:p>
    <w:p w14:paraId="234B9D25" w14:textId="429A0830" w:rsidR="002C5654" w:rsidRPr="005D2E72" w:rsidRDefault="002C5654" w:rsidP="002C5654">
      <w:pPr>
        <w:spacing w:after="0" w:line="240" w:lineRule="auto"/>
        <w:jc w:val="both"/>
        <w:rPr>
          <w:rFonts w:ascii="Calibri" w:hAnsi="Calibri" w:cs="Calibri"/>
        </w:rPr>
      </w:pPr>
      <w:r w:rsidRPr="005D2E72">
        <w:rPr>
          <w:rFonts w:ascii="Calibri" w:hAnsi="Calibri" w:cs="Calibri"/>
        </w:rPr>
        <w:t>P. Kabler reported t</w:t>
      </w:r>
      <w:r w:rsidR="000C0FA8" w:rsidRPr="005D2E72">
        <w:rPr>
          <w:rFonts w:ascii="Calibri" w:hAnsi="Calibri" w:cs="Calibri"/>
        </w:rPr>
        <w:t>here were no applicants other than LSF for the Northeast Region, within which CDS operates. The Fifth Circuit ITN is still in-process. Accordingly, the overall ITN remains in effect until awards are made, which is anticipated for August 2024.</w:t>
      </w:r>
    </w:p>
    <w:p w14:paraId="717E6EA8" w14:textId="4E94561C" w:rsidR="0081095B" w:rsidRPr="005D2E72" w:rsidRDefault="0081095B" w:rsidP="0081095B">
      <w:pPr>
        <w:spacing w:after="0" w:line="240" w:lineRule="auto"/>
        <w:rPr>
          <w:rFonts w:ascii="Calibri" w:hAnsi="Calibri" w:cs="Calibri"/>
          <w:color w:val="000000" w:themeColor="text1"/>
        </w:rPr>
      </w:pPr>
    </w:p>
    <w:p w14:paraId="02AF5241" w14:textId="43B5CCCF" w:rsidR="002C5654" w:rsidRPr="005D2E72" w:rsidRDefault="00584B3B" w:rsidP="002C5654">
      <w:pPr>
        <w:spacing w:after="0" w:line="240" w:lineRule="auto"/>
        <w:jc w:val="both"/>
        <w:rPr>
          <w:rFonts w:ascii="Calibri" w:hAnsi="Calibri" w:cs="Calibri"/>
          <w:color w:val="000000" w:themeColor="text1"/>
        </w:rPr>
      </w:pPr>
      <w:r w:rsidRPr="005D2E72">
        <w:rPr>
          <w:rFonts w:ascii="Calibri" w:hAnsi="Calibri" w:cs="Calibri"/>
          <w:b/>
          <w:color w:val="000000" w:themeColor="text1"/>
          <w:u w:val="single"/>
        </w:rPr>
        <w:t>Action</w:t>
      </w:r>
      <w:r w:rsidR="002C5654" w:rsidRPr="005D2E72">
        <w:rPr>
          <w:rFonts w:ascii="Calibri" w:hAnsi="Calibri" w:cs="Calibri"/>
          <w:b/>
          <w:color w:val="000000" w:themeColor="text1"/>
          <w:u w:val="single"/>
        </w:rPr>
        <w:t xml:space="preserve"> item – </w:t>
      </w:r>
      <w:r w:rsidRPr="005D2E72">
        <w:rPr>
          <w:rFonts w:ascii="Calibri" w:hAnsi="Calibri" w:cs="Calibri"/>
          <w:b/>
          <w:color w:val="000000" w:themeColor="text1"/>
          <w:u w:val="single"/>
        </w:rPr>
        <w:t>Report/ratify c</w:t>
      </w:r>
      <w:r w:rsidR="002C5654" w:rsidRPr="005D2E72">
        <w:rPr>
          <w:rFonts w:ascii="Calibri" w:hAnsi="Calibri" w:cs="Calibri"/>
          <w:b/>
          <w:color w:val="000000" w:themeColor="text1"/>
          <w:u w:val="single"/>
        </w:rPr>
        <w:t>ontracts</w:t>
      </w:r>
      <w:r w:rsidR="002C5654" w:rsidRPr="005D2E72">
        <w:rPr>
          <w:rFonts w:ascii="Calibri" w:hAnsi="Calibri" w:cs="Calibri"/>
          <w:b/>
          <w:color w:val="000000" w:themeColor="text1"/>
        </w:rPr>
        <w:t>:</w:t>
      </w:r>
    </w:p>
    <w:p w14:paraId="00AD851E" w14:textId="00D17886" w:rsidR="00584B3B" w:rsidRPr="005D2E72" w:rsidRDefault="00584B3B" w:rsidP="00977CA0">
      <w:pPr>
        <w:spacing w:after="0" w:line="240" w:lineRule="auto"/>
        <w:jc w:val="both"/>
        <w:rPr>
          <w:rFonts w:ascii="Calibri" w:hAnsi="Calibri" w:cs="Calibri"/>
        </w:rPr>
      </w:pPr>
      <w:r w:rsidRPr="005D2E72">
        <w:rPr>
          <w:rFonts w:ascii="Calibri" w:hAnsi="Calibri" w:cs="Calibri"/>
          <w:color w:val="000000" w:themeColor="text1"/>
        </w:rPr>
        <w:t>Copies</w:t>
      </w:r>
      <w:r w:rsidR="002C5654" w:rsidRPr="005D2E72">
        <w:rPr>
          <w:rFonts w:ascii="Calibri" w:hAnsi="Calibri" w:cs="Calibri"/>
          <w:color w:val="000000" w:themeColor="text1"/>
        </w:rPr>
        <w:t xml:space="preserve"> of the </w:t>
      </w:r>
      <w:r w:rsidRPr="005D2E72">
        <w:rPr>
          <w:rFonts w:ascii="Calibri" w:hAnsi="Calibri" w:cs="Calibri"/>
          <w:color w:val="000000" w:themeColor="text1"/>
        </w:rPr>
        <w:t>following contracts were included with the Meeting M</w:t>
      </w:r>
      <w:r w:rsidR="002C5654" w:rsidRPr="005D2E72">
        <w:rPr>
          <w:rFonts w:ascii="Calibri" w:hAnsi="Calibri" w:cs="Calibri"/>
          <w:color w:val="000000" w:themeColor="text1"/>
        </w:rPr>
        <w:t>aterials</w:t>
      </w:r>
      <w:r w:rsidR="005D2E72" w:rsidRPr="005D2E72">
        <w:rPr>
          <w:rFonts w:ascii="Calibri" w:hAnsi="Calibri" w:cs="Calibri"/>
          <w:color w:val="000000" w:themeColor="text1"/>
        </w:rPr>
        <w:t xml:space="preserve">: </w:t>
      </w:r>
      <w:r w:rsidRPr="005D2E72">
        <w:rPr>
          <w:rFonts w:ascii="Calibri" w:hAnsi="Calibri" w:cs="Calibri"/>
        </w:rPr>
        <w:t>(a) Care Connect+ Agency</w:t>
      </w:r>
      <w:r w:rsidR="00977CA0">
        <w:rPr>
          <w:rFonts w:ascii="Calibri" w:hAnsi="Calibri" w:cs="Calibri"/>
        </w:rPr>
        <w:t xml:space="preserve"> </w:t>
      </w:r>
      <w:r w:rsidRPr="005D2E72">
        <w:rPr>
          <w:rFonts w:ascii="Calibri" w:hAnsi="Calibri" w:cs="Calibri"/>
        </w:rPr>
        <w:t>Participation Agreement; (b) Cox Business Communications Facilities</w:t>
      </w:r>
      <w:r w:rsidR="00977CA0">
        <w:rPr>
          <w:rFonts w:ascii="Calibri" w:hAnsi="Calibri" w:cs="Calibri"/>
        </w:rPr>
        <w:t xml:space="preserve"> </w:t>
      </w:r>
      <w:r w:rsidRPr="005D2E72">
        <w:rPr>
          <w:rFonts w:ascii="Calibri" w:hAnsi="Calibri" w:cs="Calibri"/>
        </w:rPr>
        <w:t>Agreement; (c) LSF Opioid Settlement Funds (Levy County</w:t>
      </w:r>
      <w:r w:rsidR="00977CA0">
        <w:rPr>
          <w:rFonts w:ascii="Calibri" w:hAnsi="Calibri" w:cs="Calibri"/>
        </w:rPr>
        <w:t xml:space="preserve"> – Amendment 116</w:t>
      </w:r>
      <w:r w:rsidRPr="005D2E72">
        <w:rPr>
          <w:rFonts w:ascii="Calibri" w:hAnsi="Calibri" w:cs="Calibri"/>
        </w:rPr>
        <w:t>); (d) LSF –</w:t>
      </w:r>
      <w:r w:rsidR="00977CA0">
        <w:rPr>
          <w:rFonts w:ascii="Calibri" w:hAnsi="Calibri" w:cs="Calibri"/>
        </w:rPr>
        <w:t xml:space="preserve"> </w:t>
      </w:r>
      <w:r w:rsidRPr="005D2E72">
        <w:rPr>
          <w:rFonts w:ascii="Calibri" w:hAnsi="Calibri" w:cs="Calibri"/>
        </w:rPr>
        <w:t xml:space="preserve">additional funding </w:t>
      </w:r>
      <w:r w:rsidR="00977CA0">
        <w:rPr>
          <w:rFonts w:ascii="Calibri" w:hAnsi="Calibri" w:cs="Calibri"/>
        </w:rPr>
        <w:t>(overearnings amount pending at FY end)</w:t>
      </w:r>
      <w:r w:rsidR="00926594">
        <w:rPr>
          <w:rFonts w:ascii="Calibri" w:hAnsi="Calibri" w:cs="Calibri"/>
        </w:rPr>
        <w:t>. Following motion by D. Morgan</w:t>
      </w:r>
      <w:r w:rsidR="00926594" w:rsidRPr="00926594">
        <w:rPr>
          <w:rFonts w:ascii="Calibri" w:hAnsi="Calibri" w:cs="Calibri"/>
        </w:rPr>
        <w:t xml:space="preserve"> </w:t>
      </w:r>
      <w:r w:rsidR="00926594">
        <w:rPr>
          <w:rFonts w:ascii="Calibri" w:hAnsi="Calibri" w:cs="Calibri"/>
        </w:rPr>
        <w:t xml:space="preserve">and second by D. Kinman-Ford, the contracts were unanimously </w:t>
      </w:r>
      <w:r w:rsidR="00676928">
        <w:rPr>
          <w:rFonts w:ascii="Calibri" w:hAnsi="Calibri" w:cs="Calibri"/>
        </w:rPr>
        <w:t>ratified</w:t>
      </w:r>
      <w:r w:rsidR="00926594">
        <w:rPr>
          <w:rFonts w:ascii="Calibri" w:hAnsi="Calibri" w:cs="Calibri"/>
        </w:rPr>
        <w:t>.</w:t>
      </w:r>
    </w:p>
    <w:p w14:paraId="1BD888D9" w14:textId="1B9376FB" w:rsidR="00584B3B" w:rsidRDefault="00584B3B" w:rsidP="00584B3B">
      <w:pPr>
        <w:pStyle w:val="Informal1"/>
        <w:spacing w:before="0" w:after="0"/>
        <w:rPr>
          <w:rFonts w:ascii="Calibri" w:hAnsi="Calibri" w:cs="Calibri"/>
          <w:sz w:val="22"/>
          <w:szCs w:val="22"/>
        </w:rPr>
      </w:pPr>
    </w:p>
    <w:p w14:paraId="5BF132A6" w14:textId="77777777" w:rsidR="00926594" w:rsidRPr="00926594" w:rsidRDefault="00584B3B" w:rsidP="00926594">
      <w:pPr>
        <w:pStyle w:val="Informal1"/>
        <w:spacing w:before="0" w:after="0"/>
        <w:jc w:val="both"/>
        <w:rPr>
          <w:rFonts w:ascii="Calibri" w:hAnsi="Calibri" w:cs="Calibri"/>
          <w:b/>
          <w:sz w:val="22"/>
          <w:szCs w:val="22"/>
        </w:rPr>
      </w:pPr>
      <w:r w:rsidRPr="00926594">
        <w:rPr>
          <w:rFonts w:ascii="Calibri" w:hAnsi="Calibri" w:cs="Calibri"/>
          <w:b/>
          <w:sz w:val="22"/>
          <w:szCs w:val="22"/>
          <w:u w:val="single"/>
        </w:rPr>
        <w:t>Report item – Grants update</w:t>
      </w:r>
      <w:r w:rsidR="00926594" w:rsidRPr="00926594">
        <w:rPr>
          <w:rFonts w:ascii="Calibri" w:hAnsi="Calibri" w:cs="Calibri"/>
          <w:b/>
          <w:sz w:val="22"/>
          <w:szCs w:val="22"/>
        </w:rPr>
        <w:t>:</w:t>
      </w:r>
    </w:p>
    <w:p w14:paraId="61E0A07D" w14:textId="26B0F497" w:rsidR="002C5654" w:rsidRPr="00891EC2" w:rsidRDefault="00926594" w:rsidP="00ED2E9D">
      <w:pPr>
        <w:pStyle w:val="Informal1"/>
        <w:spacing w:before="0" w:after="0"/>
        <w:jc w:val="both"/>
        <w:rPr>
          <w:rFonts w:ascii="Calibri" w:hAnsi="Calibri" w:cs="Calibri"/>
          <w:sz w:val="22"/>
          <w:szCs w:val="22"/>
        </w:rPr>
      </w:pPr>
      <w:r>
        <w:rPr>
          <w:rFonts w:ascii="Calibri" w:hAnsi="Calibri" w:cs="Calibri"/>
          <w:sz w:val="22"/>
          <w:szCs w:val="22"/>
        </w:rPr>
        <w:t>P. Kabler reported CDS is participating in the following grant programs:</w:t>
      </w:r>
      <w:r w:rsidR="00584B3B" w:rsidRPr="005D2E72">
        <w:rPr>
          <w:rFonts w:ascii="Calibri" w:hAnsi="Calibri" w:cs="Calibri"/>
          <w:sz w:val="22"/>
          <w:szCs w:val="22"/>
        </w:rPr>
        <w:t xml:space="preserve"> (a) Amazing Give; (b) First Federal</w:t>
      </w:r>
      <w:r>
        <w:rPr>
          <w:rFonts w:ascii="Calibri" w:hAnsi="Calibri" w:cs="Calibri"/>
          <w:sz w:val="22"/>
          <w:szCs w:val="22"/>
        </w:rPr>
        <w:t xml:space="preserve"> </w:t>
      </w:r>
      <w:r w:rsidR="00584B3B" w:rsidRPr="00891EC2">
        <w:rPr>
          <w:rFonts w:ascii="Calibri" w:hAnsi="Calibri" w:cs="Calibri"/>
          <w:sz w:val="22"/>
          <w:szCs w:val="22"/>
        </w:rPr>
        <w:t>Foundation; (c) UF Campaign for Charities; (d) AmFund/Golden Pear;</w:t>
      </w:r>
      <w:r w:rsidR="00ED2E9D" w:rsidRPr="00891EC2">
        <w:rPr>
          <w:rFonts w:ascii="Calibri" w:hAnsi="Calibri" w:cs="Calibri"/>
          <w:sz w:val="22"/>
          <w:szCs w:val="22"/>
        </w:rPr>
        <w:t xml:space="preserve"> and </w:t>
      </w:r>
      <w:r w:rsidR="00584B3B" w:rsidRPr="00891EC2">
        <w:rPr>
          <w:rFonts w:ascii="Calibri" w:hAnsi="Calibri" w:cs="Calibri"/>
          <w:sz w:val="22"/>
          <w:szCs w:val="22"/>
        </w:rPr>
        <w:t>(e) Mi Apá (5/16/24)</w:t>
      </w:r>
      <w:r w:rsidR="00ED2E9D" w:rsidRPr="00891EC2">
        <w:rPr>
          <w:rFonts w:ascii="Calibri" w:hAnsi="Calibri" w:cs="Calibri"/>
          <w:sz w:val="22"/>
          <w:szCs w:val="22"/>
        </w:rPr>
        <w:t>.</w:t>
      </w:r>
      <w:r w:rsidR="00584B3B" w:rsidRPr="00891EC2">
        <w:rPr>
          <w:rFonts w:ascii="Calibri" w:hAnsi="Calibri" w:cs="Calibri"/>
          <w:sz w:val="22"/>
          <w:szCs w:val="22"/>
        </w:rPr>
        <w:t xml:space="preserve"> </w:t>
      </w:r>
      <w:r w:rsidR="00ED2E9D" w:rsidRPr="00891EC2">
        <w:rPr>
          <w:rFonts w:ascii="Calibri" w:hAnsi="Calibri" w:cs="Calibri"/>
          <w:sz w:val="22"/>
          <w:szCs w:val="22"/>
        </w:rPr>
        <w:t xml:space="preserve">CDS received the first half ($5,500) of the </w:t>
      </w:r>
      <w:r w:rsidR="002C5654" w:rsidRPr="00891EC2">
        <w:rPr>
          <w:rFonts w:ascii="Calibri" w:hAnsi="Calibri" w:cs="Calibri"/>
          <w:sz w:val="22"/>
          <w:szCs w:val="22"/>
        </w:rPr>
        <w:t>FEMA Phase 41 Emergency Food Shelter Program – IYP-Gainesville</w:t>
      </w:r>
      <w:r w:rsidR="00ED2E9D" w:rsidRPr="00891EC2">
        <w:rPr>
          <w:rFonts w:ascii="Calibri" w:hAnsi="Calibri" w:cs="Calibri"/>
          <w:sz w:val="22"/>
          <w:szCs w:val="22"/>
        </w:rPr>
        <w:t xml:space="preserve"> award.</w:t>
      </w:r>
      <w:r w:rsidR="00891EC2" w:rsidRPr="00891EC2">
        <w:rPr>
          <w:rFonts w:ascii="Calibri" w:hAnsi="Calibri" w:cs="Calibri"/>
          <w:sz w:val="22"/>
          <w:szCs w:val="22"/>
        </w:rPr>
        <w:t xml:space="preserve"> Further, a CDS PayPal campaign related to </w:t>
      </w:r>
      <w:r w:rsidR="001A561C">
        <w:rPr>
          <w:rFonts w:ascii="Calibri" w:hAnsi="Calibri" w:cs="Calibri"/>
          <w:sz w:val="22"/>
          <w:szCs w:val="22"/>
        </w:rPr>
        <w:t>Frank Williams’</w:t>
      </w:r>
      <w:r w:rsidR="00891EC2" w:rsidRPr="00891EC2">
        <w:rPr>
          <w:rFonts w:ascii="Calibri" w:hAnsi="Calibri" w:cs="Calibri"/>
          <w:sz w:val="22"/>
          <w:szCs w:val="22"/>
        </w:rPr>
        <w:t xml:space="preserve"> June 15, 2024 retirement party.</w:t>
      </w:r>
    </w:p>
    <w:p w14:paraId="78F75CB7" w14:textId="45FBE774" w:rsidR="00E72893" w:rsidRPr="00891EC2" w:rsidRDefault="00E72893" w:rsidP="002E0AE5">
      <w:pPr>
        <w:spacing w:after="0" w:line="240" w:lineRule="auto"/>
        <w:jc w:val="both"/>
        <w:rPr>
          <w:rFonts w:ascii="Calibri" w:hAnsi="Calibri" w:cs="Calibri"/>
        </w:rPr>
      </w:pPr>
    </w:p>
    <w:p w14:paraId="330DC663" w14:textId="77777777" w:rsidR="00891EC2" w:rsidRDefault="00891EC2" w:rsidP="00891EC2">
      <w:pPr>
        <w:pStyle w:val="Informal1"/>
        <w:spacing w:before="0" w:after="0"/>
        <w:rPr>
          <w:rFonts w:ascii="Calibri" w:hAnsi="Calibri" w:cs="Calibri"/>
          <w:sz w:val="22"/>
          <w:szCs w:val="22"/>
        </w:rPr>
      </w:pPr>
      <w:r w:rsidRPr="00891EC2">
        <w:rPr>
          <w:rFonts w:ascii="Calibri" w:hAnsi="Calibri" w:cs="Calibri"/>
          <w:b/>
          <w:sz w:val="22"/>
          <w:szCs w:val="22"/>
          <w:u w:val="single"/>
        </w:rPr>
        <w:t>‘Deep Dive’ presentation</w:t>
      </w:r>
      <w:r w:rsidRPr="00891EC2">
        <w:rPr>
          <w:rFonts w:ascii="Calibri" w:hAnsi="Calibri" w:cs="Calibri"/>
          <w:b/>
          <w:sz w:val="22"/>
          <w:szCs w:val="22"/>
        </w:rPr>
        <w:t>:</w:t>
      </w:r>
      <w:r w:rsidRPr="00891EC2">
        <w:rPr>
          <w:rFonts w:ascii="Calibri" w:hAnsi="Calibri" w:cs="Calibri"/>
          <w:sz w:val="22"/>
          <w:szCs w:val="22"/>
        </w:rPr>
        <w:t xml:space="preserve"> </w:t>
      </w:r>
    </w:p>
    <w:p w14:paraId="23018828" w14:textId="6D9782B1" w:rsidR="00891EC2" w:rsidRPr="00891EC2" w:rsidRDefault="00891EC2" w:rsidP="00891EC2">
      <w:pPr>
        <w:pStyle w:val="Informal1"/>
        <w:spacing w:before="0" w:after="0"/>
        <w:rPr>
          <w:rFonts w:ascii="Calibri" w:hAnsi="Calibri" w:cs="Calibri"/>
          <w:sz w:val="22"/>
          <w:szCs w:val="22"/>
        </w:rPr>
      </w:pPr>
      <w:r>
        <w:rPr>
          <w:rFonts w:ascii="Calibri" w:hAnsi="Calibri" w:cs="Calibri"/>
          <w:sz w:val="22"/>
          <w:szCs w:val="22"/>
        </w:rPr>
        <w:t xml:space="preserve">The </w:t>
      </w:r>
      <w:r w:rsidRPr="00891EC2">
        <w:rPr>
          <w:rFonts w:ascii="Calibri" w:hAnsi="Calibri" w:cs="Calibri"/>
          <w:sz w:val="22"/>
          <w:szCs w:val="22"/>
        </w:rPr>
        <w:t xml:space="preserve">Board Member </w:t>
      </w:r>
      <w:r>
        <w:rPr>
          <w:rFonts w:ascii="Calibri" w:hAnsi="Calibri" w:cs="Calibri"/>
          <w:sz w:val="22"/>
          <w:szCs w:val="22"/>
        </w:rPr>
        <w:t xml:space="preserve">engaged in </w:t>
      </w:r>
      <w:r w:rsidRPr="00891EC2">
        <w:rPr>
          <w:rFonts w:ascii="Calibri" w:hAnsi="Calibri" w:cs="Calibri"/>
          <w:sz w:val="22"/>
          <w:szCs w:val="22"/>
        </w:rPr>
        <w:t>self-introductions/getting to know about each other</w:t>
      </w:r>
      <w:r>
        <w:rPr>
          <w:rFonts w:ascii="Calibri" w:hAnsi="Calibri" w:cs="Calibri"/>
          <w:sz w:val="22"/>
          <w:szCs w:val="22"/>
        </w:rPr>
        <w:t>.</w:t>
      </w:r>
    </w:p>
    <w:p w14:paraId="0CD11F1B" w14:textId="77777777" w:rsidR="00891EC2" w:rsidRPr="00891EC2" w:rsidRDefault="00891EC2" w:rsidP="00891EC2">
      <w:pPr>
        <w:pStyle w:val="Informal1"/>
        <w:spacing w:before="0" w:after="0"/>
        <w:rPr>
          <w:rFonts w:ascii="Calibri" w:hAnsi="Calibri" w:cs="Calibri"/>
          <w:sz w:val="22"/>
          <w:szCs w:val="22"/>
        </w:rPr>
      </w:pPr>
    </w:p>
    <w:p w14:paraId="42E66598" w14:textId="1EF0D51E" w:rsidR="00891EC2" w:rsidRPr="00891EC2" w:rsidRDefault="0081095B" w:rsidP="009C334F">
      <w:pPr>
        <w:spacing w:after="0"/>
        <w:rPr>
          <w:rFonts w:ascii="Calibri" w:hAnsi="Calibri" w:cs="Calibri"/>
        </w:rPr>
      </w:pPr>
      <w:r w:rsidRPr="00891EC2">
        <w:rPr>
          <w:rFonts w:ascii="Calibri" w:hAnsi="Calibri" w:cs="Calibri"/>
        </w:rPr>
        <w:t xml:space="preserve">The meeting adjourned </w:t>
      </w:r>
      <w:r w:rsidR="00891EC2">
        <w:rPr>
          <w:rFonts w:ascii="Calibri" w:hAnsi="Calibri" w:cs="Calibri"/>
        </w:rPr>
        <w:t xml:space="preserve">contemporaneously with the CASF Board Meeting </w:t>
      </w:r>
      <w:r w:rsidRPr="00891EC2">
        <w:rPr>
          <w:rFonts w:ascii="Calibri" w:hAnsi="Calibri" w:cs="Calibri"/>
        </w:rPr>
        <w:t>at 9:</w:t>
      </w:r>
      <w:r w:rsidR="00891EC2">
        <w:rPr>
          <w:rFonts w:ascii="Calibri" w:hAnsi="Calibri" w:cs="Calibri"/>
        </w:rPr>
        <w:t>29</w:t>
      </w:r>
      <w:r w:rsidRPr="00891EC2">
        <w:rPr>
          <w:rFonts w:ascii="Calibri" w:hAnsi="Calibri" w:cs="Calibri"/>
        </w:rPr>
        <w:t>AM.</w:t>
      </w:r>
    </w:p>
    <w:sectPr w:rsidR="00891EC2" w:rsidRPr="00891E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3D4D" w14:textId="77777777" w:rsidR="00130F36" w:rsidRDefault="00130F36" w:rsidP="009D2749">
      <w:pPr>
        <w:spacing w:after="0" w:line="240" w:lineRule="auto"/>
      </w:pPr>
      <w:r>
        <w:separator/>
      </w:r>
    </w:p>
  </w:endnote>
  <w:endnote w:type="continuationSeparator" w:id="0">
    <w:p w14:paraId="699D2B23" w14:textId="77777777" w:rsidR="00130F36" w:rsidRDefault="00130F36"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12959CC" w:rsidR="00431C8F" w:rsidRDefault="00431C8F">
        <w:pPr>
          <w:pStyle w:val="Footer"/>
          <w:jc w:val="center"/>
        </w:pPr>
        <w:r>
          <w:fldChar w:fldCharType="begin"/>
        </w:r>
        <w:r>
          <w:instrText xml:space="preserve"> PAGE   \* MERGEFORMAT </w:instrText>
        </w:r>
        <w:r>
          <w:fldChar w:fldCharType="separate"/>
        </w:r>
        <w:r w:rsidR="00BF0733">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4D19" w14:textId="77777777" w:rsidR="00130F36" w:rsidRDefault="00130F36" w:rsidP="009D2749">
      <w:pPr>
        <w:spacing w:after="0" w:line="240" w:lineRule="auto"/>
      </w:pPr>
      <w:r>
        <w:separator/>
      </w:r>
    </w:p>
  </w:footnote>
  <w:footnote w:type="continuationSeparator" w:id="0">
    <w:p w14:paraId="1EA7C174" w14:textId="77777777" w:rsidR="00130F36" w:rsidRDefault="00130F36"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5573"/>
    <w:rsid w:val="000929F0"/>
    <w:rsid w:val="00097026"/>
    <w:rsid w:val="000A3273"/>
    <w:rsid w:val="000A42F5"/>
    <w:rsid w:val="000B13E5"/>
    <w:rsid w:val="000B1B23"/>
    <w:rsid w:val="000B47D2"/>
    <w:rsid w:val="000B6444"/>
    <w:rsid w:val="000C0FA8"/>
    <w:rsid w:val="000C1528"/>
    <w:rsid w:val="000E176C"/>
    <w:rsid w:val="000E2D17"/>
    <w:rsid w:val="00107F8F"/>
    <w:rsid w:val="0011050A"/>
    <w:rsid w:val="001130F5"/>
    <w:rsid w:val="001133BA"/>
    <w:rsid w:val="001155E0"/>
    <w:rsid w:val="00116298"/>
    <w:rsid w:val="001251FC"/>
    <w:rsid w:val="00130F36"/>
    <w:rsid w:val="00134B52"/>
    <w:rsid w:val="001441D4"/>
    <w:rsid w:val="00146369"/>
    <w:rsid w:val="00147BFB"/>
    <w:rsid w:val="00154846"/>
    <w:rsid w:val="00156627"/>
    <w:rsid w:val="001576C1"/>
    <w:rsid w:val="00161532"/>
    <w:rsid w:val="00174E58"/>
    <w:rsid w:val="00176513"/>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6D40"/>
    <w:rsid w:val="001D77FB"/>
    <w:rsid w:val="001E2943"/>
    <w:rsid w:val="001E4FCA"/>
    <w:rsid w:val="001F4004"/>
    <w:rsid w:val="001F5708"/>
    <w:rsid w:val="001F6315"/>
    <w:rsid w:val="002011E0"/>
    <w:rsid w:val="00202627"/>
    <w:rsid w:val="002051A1"/>
    <w:rsid w:val="00206359"/>
    <w:rsid w:val="00207A30"/>
    <w:rsid w:val="00210186"/>
    <w:rsid w:val="002219CB"/>
    <w:rsid w:val="00226114"/>
    <w:rsid w:val="0022734C"/>
    <w:rsid w:val="00231930"/>
    <w:rsid w:val="00232EC5"/>
    <w:rsid w:val="00236D48"/>
    <w:rsid w:val="002372B5"/>
    <w:rsid w:val="00243783"/>
    <w:rsid w:val="00245CBF"/>
    <w:rsid w:val="00255CB0"/>
    <w:rsid w:val="002564C6"/>
    <w:rsid w:val="0026431B"/>
    <w:rsid w:val="002654A1"/>
    <w:rsid w:val="002660FE"/>
    <w:rsid w:val="00270CD6"/>
    <w:rsid w:val="00277F4D"/>
    <w:rsid w:val="002835F8"/>
    <w:rsid w:val="00291635"/>
    <w:rsid w:val="00291AD9"/>
    <w:rsid w:val="002A1911"/>
    <w:rsid w:val="002A1C3E"/>
    <w:rsid w:val="002A4F8E"/>
    <w:rsid w:val="002A4F95"/>
    <w:rsid w:val="002B3772"/>
    <w:rsid w:val="002B3BCD"/>
    <w:rsid w:val="002B49AF"/>
    <w:rsid w:val="002C2A94"/>
    <w:rsid w:val="002C5654"/>
    <w:rsid w:val="002D0844"/>
    <w:rsid w:val="002E0AE5"/>
    <w:rsid w:val="002E3D0C"/>
    <w:rsid w:val="002E567A"/>
    <w:rsid w:val="0030435D"/>
    <w:rsid w:val="003046A9"/>
    <w:rsid w:val="003048AE"/>
    <w:rsid w:val="00304AFE"/>
    <w:rsid w:val="003076F4"/>
    <w:rsid w:val="003128F7"/>
    <w:rsid w:val="00312A6F"/>
    <w:rsid w:val="00312BDE"/>
    <w:rsid w:val="00340ABA"/>
    <w:rsid w:val="003427B0"/>
    <w:rsid w:val="0034676A"/>
    <w:rsid w:val="0034774C"/>
    <w:rsid w:val="00347D5F"/>
    <w:rsid w:val="003529AB"/>
    <w:rsid w:val="003539F8"/>
    <w:rsid w:val="00362768"/>
    <w:rsid w:val="0036675E"/>
    <w:rsid w:val="003707F6"/>
    <w:rsid w:val="00371CFB"/>
    <w:rsid w:val="00372387"/>
    <w:rsid w:val="00373192"/>
    <w:rsid w:val="00374492"/>
    <w:rsid w:val="003815A4"/>
    <w:rsid w:val="00382633"/>
    <w:rsid w:val="00385FA8"/>
    <w:rsid w:val="003923F6"/>
    <w:rsid w:val="00393A51"/>
    <w:rsid w:val="00396D24"/>
    <w:rsid w:val="003A44AD"/>
    <w:rsid w:val="003A4F6C"/>
    <w:rsid w:val="003A5C11"/>
    <w:rsid w:val="003B08F9"/>
    <w:rsid w:val="003B2CA6"/>
    <w:rsid w:val="003B568D"/>
    <w:rsid w:val="003C3AFF"/>
    <w:rsid w:val="003C55A7"/>
    <w:rsid w:val="003C5A32"/>
    <w:rsid w:val="003D2A8C"/>
    <w:rsid w:val="003D2C7D"/>
    <w:rsid w:val="003D42EB"/>
    <w:rsid w:val="003D5B58"/>
    <w:rsid w:val="003E0207"/>
    <w:rsid w:val="003E2E46"/>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51CE0"/>
    <w:rsid w:val="00454DA8"/>
    <w:rsid w:val="00460798"/>
    <w:rsid w:val="0046328C"/>
    <w:rsid w:val="004704BA"/>
    <w:rsid w:val="00477131"/>
    <w:rsid w:val="00481BC0"/>
    <w:rsid w:val="004901C0"/>
    <w:rsid w:val="00491877"/>
    <w:rsid w:val="00496613"/>
    <w:rsid w:val="00497FCC"/>
    <w:rsid w:val="004A0A9F"/>
    <w:rsid w:val="004A2A5F"/>
    <w:rsid w:val="004B2286"/>
    <w:rsid w:val="004B6777"/>
    <w:rsid w:val="004C051B"/>
    <w:rsid w:val="004C2A03"/>
    <w:rsid w:val="004C36B5"/>
    <w:rsid w:val="004C4E0A"/>
    <w:rsid w:val="004C562E"/>
    <w:rsid w:val="004C756E"/>
    <w:rsid w:val="004D6D2D"/>
    <w:rsid w:val="004E3C03"/>
    <w:rsid w:val="004E4A07"/>
    <w:rsid w:val="004E52B8"/>
    <w:rsid w:val="004E7371"/>
    <w:rsid w:val="004F0359"/>
    <w:rsid w:val="004F3B68"/>
    <w:rsid w:val="004F7906"/>
    <w:rsid w:val="00500A77"/>
    <w:rsid w:val="00503F50"/>
    <w:rsid w:val="00504601"/>
    <w:rsid w:val="005058C4"/>
    <w:rsid w:val="00506C9A"/>
    <w:rsid w:val="005119E1"/>
    <w:rsid w:val="0051393F"/>
    <w:rsid w:val="00523DD8"/>
    <w:rsid w:val="0052555B"/>
    <w:rsid w:val="0052588D"/>
    <w:rsid w:val="005258CE"/>
    <w:rsid w:val="00527FE9"/>
    <w:rsid w:val="005338A2"/>
    <w:rsid w:val="005351D9"/>
    <w:rsid w:val="00536C21"/>
    <w:rsid w:val="0054455C"/>
    <w:rsid w:val="005517EA"/>
    <w:rsid w:val="005566DF"/>
    <w:rsid w:val="00561F18"/>
    <w:rsid w:val="005714BA"/>
    <w:rsid w:val="00574FF7"/>
    <w:rsid w:val="0057548B"/>
    <w:rsid w:val="005762DB"/>
    <w:rsid w:val="00584B3B"/>
    <w:rsid w:val="005871D7"/>
    <w:rsid w:val="0058763B"/>
    <w:rsid w:val="00597E5B"/>
    <w:rsid w:val="005A4B6F"/>
    <w:rsid w:val="005B2CB7"/>
    <w:rsid w:val="005B6B89"/>
    <w:rsid w:val="005B77D0"/>
    <w:rsid w:val="005C0A56"/>
    <w:rsid w:val="005C1E2E"/>
    <w:rsid w:val="005C2BDB"/>
    <w:rsid w:val="005C3A53"/>
    <w:rsid w:val="005C50F3"/>
    <w:rsid w:val="005D1CDF"/>
    <w:rsid w:val="005D2E72"/>
    <w:rsid w:val="005D419B"/>
    <w:rsid w:val="005D5339"/>
    <w:rsid w:val="005D6F30"/>
    <w:rsid w:val="005D7645"/>
    <w:rsid w:val="005E37D4"/>
    <w:rsid w:val="005F31C3"/>
    <w:rsid w:val="005F404F"/>
    <w:rsid w:val="00604457"/>
    <w:rsid w:val="00604C87"/>
    <w:rsid w:val="00610BCB"/>
    <w:rsid w:val="00616F98"/>
    <w:rsid w:val="00616FCB"/>
    <w:rsid w:val="00622447"/>
    <w:rsid w:val="00625951"/>
    <w:rsid w:val="006358B3"/>
    <w:rsid w:val="00637AD2"/>
    <w:rsid w:val="00641BB0"/>
    <w:rsid w:val="006421D1"/>
    <w:rsid w:val="00645C1F"/>
    <w:rsid w:val="00647621"/>
    <w:rsid w:val="00652F1A"/>
    <w:rsid w:val="00652F30"/>
    <w:rsid w:val="00653623"/>
    <w:rsid w:val="00661539"/>
    <w:rsid w:val="00662264"/>
    <w:rsid w:val="00667528"/>
    <w:rsid w:val="00672CEF"/>
    <w:rsid w:val="00673594"/>
    <w:rsid w:val="00676928"/>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73B3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38BA"/>
    <w:rsid w:val="007F5657"/>
    <w:rsid w:val="007F6CAE"/>
    <w:rsid w:val="0081095B"/>
    <w:rsid w:val="0081221E"/>
    <w:rsid w:val="008123AF"/>
    <w:rsid w:val="00812E41"/>
    <w:rsid w:val="00814CBA"/>
    <w:rsid w:val="00820A82"/>
    <w:rsid w:val="00820E1B"/>
    <w:rsid w:val="00822236"/>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DCD"/>
    <w:rsid w:val="00880DB4"/>
    <w:rsid w:val="008815E2"/>
    <w:rsid w:val="00885E21"/>
    <w:rsid w:val="00887205"/>
    <w:rsid w:val="00891EC2"/>
    <w:rsid w:val="0089298F"/>
    <w:rsid w:val="00894195"/>
    <w:rsid w:val="008A0998"/>
    <w:rsid w:val="008A4B94"/>
    <w:rsid w:val="008A6949"/>
    <w:rsid w:val="008A6BB4"/>
    <w:rsid w:val="008B4B24"/>
    <w:rsid w:val="008B5855"/>
    <w:rsid w:val="008B6049"/>
    <w:rsid w:val="008C3714"/>
    <w:rsid w:val="008C4846"/>
    <w:rsid w:val="008D43ED"/>
    <w:rsid w:val="008E0E23"/>
    <w:rsid w:val="008E350B"/>
    <w:rsid w:val="008E5CEE"/>
    <w:rsid w:val="008F107A"/>
    <w:rsid w:val="008F2F7B"/>
    <w:rsid w:val="00900E43"/>
    <w:rsid w:val="00910DE6"/>
    <w:rsid w:val="00913BA2"/>
    <w:rsid w:val="00926594"/>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77CA0"/>
    <w:rsid w:val="00977DB0"/>
    <w:rsid w:val="009A50AC"/>
    <w:rsid w:val="009B053D"/>
    <w:rsid w:val="009B2E2B"/>
    <w:rsid w:val="009B7863"/>
    <w:rsid w:val="009C334F"/>
    <w:rsid w:val="009D2749"/>
    <w:rsid w:val="009D5387"/>
    <w:rsid w:val="009E64EC"/>
    <w:rsid w:val="009F51D1"/>
    <w:rsid w:val="009F657E"/>
    <w:rsid w:val="00A00650"/>
    <w:rsid w:val="00A01E87"/>
    <w:rsid w:val="00A0243B"/>
    <w:rsid w:val="00A1306F"/>
    <w:rsid w:val="00A20E07"/>
    <w:rsid w:val="00A20FBC"/>
    <w:rsid w:val="00A21F81"/>
    <w:rsid w:val="00A23C00"/>
    <w:rsid w:val="00A243CA"/>
    <w:rsid w:val="00A30741"/>
    <w:rsid w:val="00A332E8"/>
    <w:rsid w:val="00A334A9"/>
    <w:rsid w:val="00A341F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A0705"/>
    <w:rsid w:val="00AB116B"/>
    <w:rsid w:val="00AB7D83"/>
    <w:rsid w:val="00AC2205"/>
    <w:rsid w:val="00AC26DF"/>
    <w:rsid w:val="00AC4A57"/>
    <w:rsid w:val="00AC5AD4"/>
    <w:rsid w:val="00AD3CAF"/>
    <w:rsid w:val="00AD48FC"/>
    <w:rsid w:val="00AD7C1D"/>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50956"/>
    <w:rsid w:val="00B537EA"/>
    <w:rsid w:val="00B6039C"/>
    <w:rsid w:val="00B76737"/>
    <w:rsid w:val="00B76798"/>
    <w:rsid w:val="00B82A69"/>
    <w:rsid w:val="00B84332"/>
    <w:rsid w:val="00B85743"/>
    <w:rsid w:val="00B863CE"/>
    <w:rsid w:val="00B864D5"/>
    <w:rsid w:val="00B906F7"/>
    <w:rsid w:val="00B971C0"/>
    <w:rsid w:val="00BA4923"/>
    <w:rsid w:val="00BB3948"/>
    <w:rsid w:val="00BB3A3A"/>
    <w:rsid w:val="00BB4132"/>
    <w:rsid w:val="00BC1DA3"/>
    <w:rsid w:val="00BD4748"/>
    <w:rsid w:val="00BE5CD3"/>
    <w:rsid w:val="00BE653F"/>
    <w:rsid w:val="00BF0733"/>
    <w:rsid w:val="00C05BC7"/>
    <w:rsid w:val="00C05D2D"/>
    <w:rsid w:val="00C05DD5"/>
    <w:rsid w:val="00C231CF"/>
    <w:rsid w:val="00C23705"/>
    <w:rsid w:val="00C24885"/>
    <w:rsid w:val="00C25AFF"/>
    <w:rsid w:val="00C25F72"/>
    <w:rsid w:val="00C32151"/>
    <w:rsid w:val="00C40F72"/>
    <w:rsid w:val="00C40FEA"/>
    <w:rsid w:val="00C430EB"/>
    <w:rsid w:val="00C5247C"/>
    <w:rsid w:val="00C52AA4"/>
    <w:rsid w:val="00C557E0"/>
    <w:rsid w:val="00C559F1"/>
    <w:rsid w:val="00C57275"/>
    <w:rsid w:val="00C57EC1"/>
    <w:rsid w:val="00C6462A"/>
    <w:rsid w:val="00C7033B"/>
    <w:rsid w:val="00C70E44"/>
    <w:rsid w:val="00C75AA4"/>
    <w:rsid w:val="00C77FEE"/>
    <w:rsid w:val="00C83BDF"/>
    <w:rsid w:val="00C868FF"/>
    <w:rsid w:val="00CA05F2"/>
    <w:rsid w:val="00CA5E61"/>
    <w:rsid w:val="00CA6904"/>
    <w:rsid w:val="00CC0777"/>
    <w:rsid w:val="00CC51FF"/>
    <w:rsid w:val="00CD1373"/>
    <w:rsid w:val="00CD3473"/>
    <w:rsid w:val="00CD6284"/>
    <w:rsid w:val="00CE2A04"/>
    <w:rsid w:val="00CE6D44"/>
    <w:rsid w:val="00CF7BBF"/>
    <w:rsid w:val="00D00046"/>
    <w:rsid w:val="00D01E97"/>
    <w:rsid w:val="00D05A72"/>
    <w:rsid w:val="00D11D54"/>
    <w:rsid w:val="00D126B4"/>
    <w:rsid w:val="00D12CB5"/>
    <w:rsid w:val="00D133EE"/>
    <w:rsid w:val="00D2448D"/>
    <w:rsid w:val="00D24EEC"/>
    <w:rsid w:val="00D26543"/>
    <w:rsid w:val="00D315FF"/>
    <w:rsid w:val="00D32444"/>
    <w:rsid w:val="00D3294D"/>
    <w:rsid w:val="00D331C2"/>
    <w:rsid w:val="00D3442C"/>
    <w:rsid w:val="00D356C0"/>
    <w:rsid w:val="00D3576D"/>
    <w:rsid w:val="00D37535"/>
    <w:rsid w:val="00D400B5"/>
    <w:rsid w:val="00D46857"/>
    <w:rsid w:val="00D508D8"/>
    <w:rsid w:val="00D52013"/>
    <w:rsid w:val="00D55EFC"/>
    <w:rsid w:val="00D56B5B"/>
    <w:rsid w:val="00D60525"/>
    <w:rsid w:val="00D61AF4"/>
    <w:rsid w:val="00D650AD"/>
    <w:rsid w:val="00D77397"/>
    <w:rsid w:val="00D81E94"/>
    <w:rsid w:val="00D827CD"/>
    <w:rsid w:val="00D83AFE"/>
    <w:rsid w:val="00D855D3"/>
    <w:rsid w:val="00D87A93"/>
    <w:rsid w:val="00D907B2"/>
    <w:rsid w:val="00D92B9C"/>
    <w:rsid w:val="00D9495B"/>
    <w:rsid w:val="00DA28B7"/>
    <w:rsid w:val="00DA56DE"/>
    <w:rsid w:val="00DA6CCB"/>
    <w:rsid w:val="00DB134A"/>
    <w:rsid w:val="00DB4DD6"/>
    <w:rsid w:val="00DB52F6"/>
    <w:rsid w:val="00DB6AD6"/>
    <w:rsid w:val="00DC119B"/>
    <w:rsid w:val="00DC1423"/>
    <w:rsid w:val="00DC16B7"/>
    <w:rsid w:val="00DC18F8"/>
    <w:rsid w:val="00DC36B5"/>
    <w:rsid w:val="00DC7C12"/>
    <w:rsid w:val="00DD0E00"/>
    <w:rsid w:val="00DD0F49"/>
    <w:rsid w:val="00DD653F"/>
    <w:rsid w:val="00DD78CE"/>
    <w:rsid w:val="00DE15C6"/>
    <w:rsid w:val="00DE1618"/>
    <w:rsid w:val="00DF6E0E"/>
    <w:rsid w:val="00E00D07"/>
    <w:rsid w:val="00E00DD7"/>
    <w:rsid w:val="00E05A5C"/>
    <w:rsid w:val="00E0617D"/>
    <w:rsid w:val="00E06D8E"/>
    <w:rsid w:val="00E11D66"/>
    <w:rsid w:val="00E14F2B"/>
    <w:rsid w:val="00E178CB"/>
    <w:rsid w:val="00E1790E"/>
    <w:rsid w:val="00E20667"/>
    <w:rsid w:val="00E20779"/>
    <w:rsid w:val="00E20A7E"/>
    <w:rsid w:val="00E26F43"/>
    <w:rsid w:val="00E272AC"/>
    <w:rsid w:val="00E27F62"/>
    <w:rsid w:val="00E331CE"/>
    <w:rsid w:val="00E42EF3"/>
    <w:rsid w:val="00E43FB6"/>
    <w:rsid w:val="00E539D3"/>
    <w:rsid w:val="00E5407A"/>
    <w:rsid w:val="00E577E2"/>
    <w:rsid w:val="00E609FB"/>
    <w:rsid w:val="00E62239"/>
    <w:rsid w:val="00E72893"/>
    <w:rsid w:val="00E802C0"/>
    <w:rsid w:val="00E802EB"/>
    <w:rsid w:val="00E82C8E"/>
    <w:rsid w:val="00E9001C"/>
    <w:rsid w:val="00E93609"/>
    <w:rsid w:val="00E964FE"/>
    <w:rsid w:val="00E96943"/>
    <w:rsid w:val="00EA658D"/>
    <w:rsid w:val="00EB5ECC"/>
    <w:rsid w:val="00EB69FE"/>
    <w:rsid w:val="00EB6ADD"/>
    <w:rsid w:val="00EB6CB8"/>
    <w:rsid w:val="00EC5C69"/>
    <w:rsid w:val="00ED1D0E"/>
    <w:rsid w:val="00ED2E9D"/>
    <w:rsid w:val="00ED71D8"/>
    <w:rsid w:val="00EE1B88"/>
    <w:rsid w:val="00EE5A9F"/>
    <w:rsid w:val="00F02DBA"/>
    <w:rsid w:val="00F127D7"/>
    <w:rsid w:val="00F163EA"/>
    <w:rsid w:val="00F21E54"/>
    <w:rsid w:val="00F278ED"/>
    <w:rsid w:val="00F278FB"/>
    <w:rsid w:val="00F36436"/>
    <w:rsid w:val="00F450E7"/>
    <w:rsid w:val="00F51222"/>
    <w:rsid w:val="00F5226D"/>
    <w:rsid w:val="00F53CE9"/>
    <w:rsid w:val="00F5735B"/>
    <w:rsid w:val="00F639CD"/>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4.xml><?xml version="1.0" encoding="utf-8"?>
<ds:datastoreItem xmlns:ds="http://schemas.openxmlformats.org/officeDocument/2006/customXml" ds:itemID="{216E67A7-41B6-4E06-BA98-061603BB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2024-09-13T18:39:00Z</dcterms:created>
  <dcterms:modified xsi:type="dcterms:W3CDTF">2024-09-13T18:39:00Z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