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D7" w:rsidRDefault="006665D7" w:rsidP="006665D7">
      <w:pPr>
        <w:pStyle w:val="NormalWeb"/>
        <w:jc w:val="center"/>
        <w:rPr>
          <w:rFonts w:eastAsia="Calibri"/>
          <w:color w:val="4F81BD"/>
          <w:sz w:val="22"/>
          <w:szCs w:val="22"/>
        </w:rPr>
      </w:pPr>
      <w:r>
        <w:rPr>
          <w:noProof/>
        </w:rPr>
        <w:drawing>
          <wp:inline distT="0" distB="0" distL="0" distR="0" wp14:anchorId="6A7FED99" wp14:editId="48CAF5B3">
            <wp:extent cx="1254859" cy="1149985"/>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834" cy="1166458"/>
                    </a:xfrm>
                    <a:prstGeom prst="rect">
                      <a:avLst/>
                    </a:prstGeom>
                    <a:noFill/>
                    <a:ln>
                      <a:noFill/>
                    </a:ln>
                    <a:extLst/>
                  </pic:spPr>
                </pic:pic>
              </a:graphicData>
            </a:graphic>
          </wp:inline>
        </w:drawing>
      </w:r>
      <w:bookmarkStart w:id="0" w:name="_GoBack"/>
      <w:bookmarkEnd w:id="0"/>
    </w:p>
    <w:p w:rsidR="006665D7" w:rsidRPr="0011662A" w:rsidRDefault="006665D7" w:rsidP="006665D7">
      <w:pPr>
        <w:spacing w:after="0"/>
        <w:jc w:val="center"/>
        <w:rPr>
          <w:b/>
          <w:iCs/>
          <w:color w:val="365F91"/>
          <w:sz w:val="40"/>
          <w:szCs w:val="28"/>
        </w:rPr>
      </w:pPr>
      <w:r w:rsidRPr="0011662A">
        <w:rPr>
          <w:b/>
          <w:iCs/>
          <w:color w:val="365F91"/>
          <w:sz w:val="40"/>
          <w:szCs w:val="28"/>
        </w:rPr>
        <w:t>CDS Family &amp; Behavioral Health Services, Inc.</w:t>
      </w:r>
    </w:p>
    <w:p w:rsidR="006665D7" w:rsidRDefault="006665D7" w:rsidP="006665D7">
      <w:pPr>
        <w:spacing w:after="0"/>
        <w:rPr>
          <w:b/>
          <w:iCs/>
          <w:color w:val="365F91"/>
          <w:sz w:val="36"/>
          <w:szCs w:val="28"/>
        </w:rPr>
      </w:pPr>
    </w:p>
    <w:p w:rsidR="006665D7" w:rsidRPr="006665D7" w:rsidRDefault="006665D7" w:rsidP="006665D7">
      <w:pPr>
        <w:spacing w:after="0"/>
        <w:jc w:val="center"/>
        <w:rPr>
          <w:b/>
          <w:iCs/>
          <w:color w:val="365F91"/>
          <w:sz w:val="28"/>
          <w:szCs w:val="28"/>
        </w:rPr>
      </w:pPr>
      <w:r w:rsidRPr="0011662A">
        <w:rPr>
          <w:b/>
          <w:iCs/>
          <w:color w:val="365F91"/>
          <w:sz w:val="36"/>
          <w:szCs w:val="28"/>
        </w:rPr>
        <w:t xml:space="preserve">Information Technology </w:t>
      </w:r>
      <w:r w:rsidRPr="006665D7">
        <w:rPr>
          <w:b/>
          <w:iCs/>
          <w:color w:val="365F91"/>
          <w:sz w:val="36"/>
          <w:szCs w:val="28"/>
        </w:rPr>
        <w:t>Five-Year Plan</w:t>
      </w:r>
    </w:p>
    <w:p w:rsidR="006665D7" w:rsidRPr="0011662A" w:rsidRDefault="006665D7" w:rsidP="006665D7">
      <w:pPr>
        <w:spacing w:after="0"/>
        <w:jc w:val="center"/>
        <w:rPr>
          <w:b/>
          <w:iCs/>
          <w:color w:val="365F91"/>
          <w:sz w:val="32"/>
          <w:szCs w:val="28"/>
        </w:rPr>
      </w:pPr>
      <w:r w:rsidRPr="0011662A">
        <w:rPr>
          <w:b/>
          <w:iCs/>
          <w:color w:val="365F91"/>
          <w:sz w:val="32"/>
          <w:szCs w:val="28"/>
        </w:rPr>
        <w:t>FY 23-24 through FY 27-28</w:t>
      </w:r>
    </w:p>
    <w:p w:rsidR="006665D7" w:rsidRDefault="006665D7" w:rsidP="006665D7">
      <w:pPr>
        <w:spacing w:after="0"/>
        <w:jc w:val="center"/>
        <w:rPr>
          <w:b/>
          <w:iCs/>
          <w:color w:val="365F91"/>
          <w:sz w:val="36"/>
          <w:szCs w:val="28"/>
        </w:rPr>
      </w:pPr>
    </w:p>
    <w:p w:rsidR="006665D7" w:rsidRPr="0011662A" w:rsidRDefault="006665D7" w:rsidP="006665D7">
      <w:pPr>
        <w:spacing w:after="0"/>
        <w:jc w:val="center"/>
        <w:rPr>
          <w:b/>
          <w:iCs/>
          <w:color w:val="365F91"/>
          <w:sz w:val="36"/>
          <w:szCs w:val="28"/>
        </w:rPr>
      </w:pPr>
      <w:r w:rsidRPr="0011662A">
        <w:rPr>
          <w:b/>
          <w:iCs/>
          <w:color w:val="365F91"/>
          <w:sz w:val="36"/>
          <w:szCs w:val="28"/>
        </w:rPr>
        <w:t>REPORT</w:t>
      </w:r>
      <w:r>
        <w:rPr>
          <w:b/>
          <w:iCs/>
          <w:color w:val="365F91"/>
          <w:sz w:val="36"/>
          <w:szCs w:val="28"/>
        </w:rPr>
        <w:t>:</w:t>
      </w:r>
      <w:r w:rsidR="00924D57">
        <w:rPr>
          <w:b/>
          <w:iCs/>
          <w:color w:val="365F91"/>
          <w:sz w:val="36"/>
          <w:szCs w:val="28"/>
        </w:rPr>
        <w:t xml:space="preserve"> July</w:t>
      </w:r>
      <w:r w:rsidRPr="0011662A">
        <w:rPr>
          <w:b/>
          <w:iCs/>
          <w:color w:val="365F91"/>
          <w:sz w:val="36"/>
          <w:szCs w:val="28"/>
        </w:rPr>
        <w:t xml:space="preserve"> 2024</w:t>
      </w:r>
    </w:p>
    <w:p w:rsidR="006665D7" w:rsidRDefault="006665D7" w:rsidP="006665D7">
      <w:pPr>
        <w:pStyle w:val="NormalWeb"/>
        <w:spacing w:after="0" w:afterAutospacing="0"/>
        <w:jc w:val="center"/>
        <w:rPr>
          <w:b/>
          <w:i/>
          <w:sz w:val="28"/>
        </w:rPr>
      </w:pPr>
    </w:p>
    <w:p w:rsidR="006665D7" w:rsidRPr="00CA0237" w:rsidRDefault="006665D7" w:rsidP="006665D7">
      <w:pPr>
        <w:pStyle w:val="NormalWeb"/>
        <w:spacing w:after="0" w:afterAutospacing="0"/>
        <w:jc w:val="center"/>
        <w:rPr>
          <w:b/>
          <w:i/>
          <w:sz w:val="28"/>
        </w:rPr>
      </w:pPr>
      <w:r w:rsidRPr="00CA0237">
        <w:rPr>
          <w:b/>
          <w:i/>
          <w:sz w:val="28"/>
        </w:rPr>
        <w:t>Submitted to</w:t>
      </w:r>
      <w:r>
        <w:rPr>
          <w:b/>
          <w:i/>
          <w:sz w:val="28"/>
        </w:rPr>
        <w:t>:</w:t>
      </w:r>
    </w:p>
    <w:p w:rsidR="006665D7" w:rsidRPr="0011662A" w:rsidRDefault="006665D7" w:rsidP="0011662A">
      <w:pPr>
        <w:pStyle w:val="NormalWeb"/>
        <w:spacing w:after="0" w:afterAutospacing="0"/>
        <w:ind w:firstLine="3060"/>
        <w:rPr>
          <w:i/>
          <w:sz w:val="28"/>
        </w:rPr>
      </w:pPr>
      <w:r>
        <w:t xml:space="preserve">Phil Kabler </w:t>
      </w:r>
      <w:r>
        <w:tab/>
        <w:t xml:space="preserve">   </w:t>
      </w:r>
      <w:r>
        <w:tab/>
        <w:t xml:space="preserve">   -</w:t>
      </w:r>
      <w:r>
        <w:tab/>
        <w:t xml:space="preserve">   Chief Executive Officer</w:t>
      </w:r>
    </w:p>
    <w:p w:rsidR="006665D7" w:rsidRDefault="006665D7" w:rsidP="006665D7">
      <w:pPr>
        <w:pStyle w:val="NormalWeb"/>
        <w:tabs>
          <w:tab w:val="center" w:pos="1800"/>
          <w:tab w:val="center" w:pos="4680"/>
          <w:tab w:val="center" w:pos="7560"/>
        </w:tabs>
        <w:spacing w:after="0" w:afterAutospacing="0"/>
        <w:jc w:val="center"/>
        <w:rPr>
          <w:b/>
          <w:i/>
          <w:sz w:val="28"/>
        </w:rPr>
      </w:pPr>
      <w:r w:rsidRPr="00CA0237">
        <w:rPr>
          <w:b/>
          <w:i/>
          <w:sz w:val="28"/>
        </w:rPr>
        <w:t>Prepared by</w:t>
      </w:r>
      <w:r>
        <w:rPr>
          <w:b/>
          <w:i/>
          <w:sz w:val="28"/>
        </w:rPr>
        <w:t>:</w:t>
      </w:r>
    </w:p>
    <w:p w:rsidR="006665D7" w:rsidRPr="0011662A" w:rsidRDefault="006665D7">
      <w:pPr>
        <w:pStyle w:val="NormalWeb"/>
        <w:tabs>
          <w:tab w:val="center" w:pos="1800"/>
          <w:tab w:val="center" w:pos="4680"/>
          <w:tab w:val="center" w:pos="7560"/>
        </w:tabs>
        <w:spacing w:after="0" w:afterAutospacing="0"/>
        <w:jc w:val="center"/>
        <w:rPr>
          <w:b/>
          <w:i/>
        </w:rPr>
      </w:pPr>
      <w:r w:rsidRPr="0011662A">
        <w:rPr>
          <w:b/>
          <w:i/>
        </w:rPr>
        <w:t>Information Technology Team</w:t>
      </w:r>
    </w:p>
    <w:p w:rsidR="006665D7" w:rsidRDefault="006665D7" w:rsidP="006665D7">
      <w:pPr>
        <w:pStyle w:val="NoSpacing"/>
        <w:ind w:left="3600" w:hanging="540"/>
        <w:jc w:val="both"/>
      </w:pPr>
      <w:r w:rsidRPr="00CA0237">
        <w:t>Liz Tschumy</w:t>
      </w:r>
      <w:r>
        <w:tab/>
        <w:t xml:space="preserve">    - </w:t>
      </w:r>
      <w:r>
        <w:tab/>
        <w:t xml:space="preserve">   </w:t>
      </w:r>
      <w:r w:rsidRPr="00CA0237">
        <w:rPr>
          <w:i/>
        </w:rPr>
        <w:t>Data Systems Manager</w:t>
      </w:r>
    </w:p>
    <w:p w:rsidR="006665D7" w:rsidRDefault="006665D7" w:rsidP="006665D7">
      <w:pPr>
        <w:pStyle w:val="NoSpacing"/>
        <w:ind w:left="3600" w:hanging="540"/>
        <w:jc w:val="both"/>
      </w:pPr>
      <w:r w:rsidRPr="00CA0237">
        <w:t>Darla Morgan</w:t>
      </w:r>
      <w:r>
        <w:tab/>
        <w:t xml:space="preserve">    - </w:t>
      </w:r>
      <w:r>
        <w:tab/>
        <w:t xml:space="preserve">   </w:t>
      </w:r>
      <w:r w:rsidRPr="00CA0237">
        <w:rPr>
          <w:i/>
        </w:rPr>
        <w:t>Comptroller</w:t>
      </w:r>
    </w:p>
    <w:p w:rsidR="006665D7" w:rsidRPr="00CA0237" w:rsidRDefault="006665D7" w:rsidP="006665D7">
      <w:pPr>
        <w:pStyle w:val="NoSpacing"/>
        <w:ind w:left="3600" w:hanging="540"/>
        <w:jc w:val="both"/>
        <w:rPr>
          <w:i/>
        </w:rPr>
      </w:pPr>
      <w:r w:rsidRPr="00CA0237">
        <w:t>Cindy Starling</w:t>
      </w:r>
      <w:r>
        <w:tab/>
        <w:t xml:space="preserve">    - </w:t>
      </w:r>
      <w:r>
        <w:tab/>
        <w:t xml:space="preserve">   </w:t>
      </w:r>
      <w:r w:rsidRPr="00CA0237">
        <w:rPr>
          <w:i/>
        </w:rPr>
        <w:t>Chief Operations Officer</w:t>
      </w:r>
    </w:p>
    <w:p w:rsidR="006665D7" w:rsidRDefault="006665D7" w:rsidP="0011662A">
      <w:pPr>
        <w:pStyle w:val="NoSpacing"/>
        <w:ind w:left="3600" w:hanging="540"/>
      </w:pPr>
      <w:r w:rsidRPr="00CA0237">
        <w:t>Zach Toundas</w:t>
      </w:r>
      <w:r>
        <w:tab/>
        <w:t xml:space="preserve">    - </w:t>
      </w:r>
      <w:r>
        <w:tab/>
        <w:t xml:space="preserve">   </w:t>
      </w:r>
      <w:r w:rsidRPr="00CA0237">
        <w:rPr>
          <w:i/>
        </w:rPr>
        <w:t>Systems Administrator</w:t>
      </w:r>
    </w:p>
    <w:p w:rsidR="006665D7" w:rsidRPr="00CA0237" w:rsidRDefault="006665D7" w:rsidP="006665D7">
      <w:pPr>
        <w:pStyle w:val="NoSpacing"/>
        <w:jc w:val="center"/>
      </w:pPr>
    </w:p>
    <w:p w:rsidR="006665D7" w:rsidRPr="007B702F" w:rsidRDefault="006665D7" w:rsidP="006665D7">
      <w:pPr>
        <w:pStyle w:val="NoSpacing"/>
        <w:jc w:val="center"/>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9"/>
        <w:gridCol w:w="10602"/>
        <w:gridCol w:w="99"/>
      </w:tblGrid>
      <w:tr w:rsidR="006665D7" w:rsidRPr="00884AF8" w:rsidTr="00CA0237">
        <w:trPr>
          <w:tblCellSpacing w:w="0" w:type="dxa"/>
        </w:trPr>
        <w:tc>
          <w:tcPr>
            <w:tcW w:w="0" w:type="auto"/>
            <w:gridSpan w:val="3"/>
            <w:vAlign w:val="center"/>
          </w:tcPr>
          <w:p w:rsidR="006665D7" w:rsidRDefault="006665D7" w:rsidP="00CA0237">
            <w:pPr>
              <w:spacing w:after="0"/>
              <w:jc w:val="center"/>
            </w:pPr>
            <w:r w:rsidRPr="00884AF8">
              <w:t xml:space="preserve">June </w:t>
            </w:r>
            <w:r>
              <w:t>2023</w:t>
            </w:r>
          </w:p>
          <w:p w:rsidR="006665D7" w:rsidRDefault="00924D57" w:rsidP="00CA0237">
            <w:pPr>
              <w:spacing w:after="0"/>
              <w:jc w:val="center"/>
            </w:pPr>
            <w:r>
              <w:rPr>
                <w:i/>
              </w:rPr>
              <w:t>Updated July</w:t>
            </w:r>
            <w:r w:rsidR="006665D7" w:rsidRPr="00CA0237">
              <w:rPr>
                <w:i/>
              </w:rPr>
              <w:t xml:space="preserve"> 2024</w:t>
            </w:r>
          </w:p>
          <w:p w:rsidR="006665D7" w:rsidRPr="006C2D6B" w:rsidRDefault="006665D7" w:rsidP="00CA0237">
            <w:pPr>
              <w:spacing w:after="0"/>
              <w:rPr>
                <w:b/>
                <w:iCs/>
                <w:color w:val="365F91"/>
                <w:sz w:val="28"/>
                <w:szCs w:val="28"/>
              </w:rPr>
            </w:pPr>
          </w:p>
          <w:p w:rsidR="006665D7" w:rsidRDefault="004E4174" w:rsidP="00CA0237">
            <w:pPr>
              <w:spacing w:after="0"/>
              <w:jc w:val="center"/>
              <w:rPr>
                <w:b/>
                <w:iCs/>
                <w:color w:val="365F91"/>
                <w:sz w:val="28"/>
                <w:szCs w:val="28"/>
              </w:rPr>
            </w:pPr>
            <w:r>
              <w:rPr>
                <w:b/>
                <w:iCs/>
                <w:color w:val="365F91"/>
                <w:sz w:val="28"/>
                <w:szCs w:val="28"/>
              </w:rPr>
              <w:pict>
                <v:rect id="_x0000_i1025" style="width:0;height:1.5pt" o:hralign="center" o:hrstd="t" o:hr="t" fillcolor="#aca899" stroked="f"/>
              </w:pict>
            </w:r>
          </w:p>
          <w:p w:rsidR="006665D7" w:rsidRPr="00042C0D" w:rsidRDefault="006665D7" w:rsidP="00CA0237">
            <w:pPr>
              <w:spacing w:after="0"/>
              <w:jc w:val="center"/>
              <w:rPr>
                <w:b/>
                <w:iCs/>
                <w:color w:val="365F91"/>
                <w:sz w:val="28"/>
                <w:szCs w:val="28"/>
              </w:rPr>
            </w:pPr>
            <w:r w:rsidRPr="00042C0D">
              <w:rPr>
                <w:b/>
                <w:iCs/>
                <w:color w:val="365F91"/>
                <w:sz w:val="28"/>
                <w:szCs w:val="28"/>
              </w:rPr>
              <w:t>Mission:</w:t>
            </w:r>
          </w:p>
          <w:p w:rsidR="006665D7" w:rsidRPr="00CA0237" w:rsidRDefault="006665D7" w:rsidP="0011662A">
            <w:pPr>
              <w:spacing w:after="0" w:line="240" w:lineRule="auto"/>
              <w:jc w:val="center"/>
            </w:pPr>
            <w:r w:rsidRPr="00964639">
              <w:rPr>
                <w:b/>
                <w:i/>
                <w:iCs/>
                <w:color w:val="365F91"/>
                <w:sz w:val="28"/>
                <w:szCs w:val="28"/>
              </w:rPr>
              <w:t>“</w:t>
            </w:r>
            <w:r>
              <w:rPr>
                <w:b/>
                <w:i/>
                <w:iCs/>
                <w:color w:val="365F91"/>
                <w:sz w:val="28"/>
                <w:szCs w:val="28"/>
              </w:rPr>
              <w:t xml:space="preserve">Empowering youth &amp; building </w:t>
            </w:r>
            <w:r w:rsidRPr="00964639">
              <w:rPr>
                <w:b/>
                <w:i/>
                <w:iCs/>
                <w:color w:val="365F91"/>
                <w:sz w:val="28"/>
                <w:szCs w:val="28"/>
              </w:rPr>
              <w:t>s</w:t>
            </w:r>
            <w:r>
              <w:rPr>
                <w:b/>
                <w:i/>
                <w:iCs/>
                <w:color w:val="365F91"/>
                <w:sz w:val="28"/>
                <w:szCs w:val="28"/>
              </w:rPr>
              <w:t>trong families for a brighter tomorrow</w:t>
            </w:r>
            <w:r w:rsidRPr="00964639">
              <w:rPr>
                <w:b/>
                <w:bCs/>
                <w:i/>
                <w:iCs/>
                <w:color w:val="365F91"/>
                <w:sz w:val="28"/>
                <w:szCs w:val="28"/>
              </w:rPr>
              <w:t>”</w:t>
            </w:r>
          </w:p>
        </w:tc>
      </w:tr>
      <w:tr w:rsidR="006665D7" w:rsidRPr="00884AF8" w:rsidTr="00CA0237">
        <w:trPr>
          <w:cantSplit/>
          <w:tblCellSpacing w:w="0" w:type="dxa"/>
        </w:trPr>
        <w:tc>
          <w:tcPr>
            <w:tcW w:w="0" w:type="auto"/>
            <w:shd w:val="clear" w:color="auto" w:fill="FFFFFF"/>
          </w:tcPr>
          <w:p w:rsidR="006665D7" w:rsidRPr="00AE29F8" w:rsidRDefault="006665D7" w:rsidP="00CA0237">
            <w:pPr>
              <w:spacing w:after="0"/>
              <w:jc w:val="center"/>
              <w:rPr>
                <w:rFonts w:eastAsia="Arial Unicode MS"/>
              </w:rPr>
            </w:pPr>
          </w:p>
        </w:tc>
        <w:tc>
          <w:tcPr>
            <w:tcW w:w="0" w:type="auto"/>
            <w:vAlign w:val="center"/>
          </w:tcPr>
          <w:p w:rsidR="006665D7" w:rsidRDefault="006665D7" w:rsidP="0011662A">
            <w:pPr>
              <w:spacing w:after="0"/>
              <w:rPr>
                <w:u w:val="single"/>
              </w:rPr>
            </w:pPr>
          </w:p>
          <w:p w:rsidR="006665D7" w:rsidRPr="0011662A" w:rsidRDefault="006665D7" w:rsidP="00CA0237">
            <w:pPr>
              <w:spacing w:after="0"/>
              <w:jc w:val="center"/>
              <w:rPr>
                <w:sz w:val="22"/>
                <w:u w:val="single"/>
              </w:rPr>
            </w:pPr>
            <w:r w:rsidRPr="0011662A">
              <w:rPr>
                <w:sz w:val="22"/>
                <w:u w:val="single"/>
              </w:rPr>
              <w:t>Geographical Area:</w:t>
            </w:r>
          </w:p>
          <w:p w:rsidR="006665D7" w:rsidRPr="00AE29F8" w:rsidRDefault="006665D7" w:rsidP="00CA0237">
            <w:pPr>
              <w:spacing w:after="0"/>
              <w:jc w:val="center"/>
              <w:rPr>
                <w:rFonts w:eastAsia="Arial Unicode MS"/>
              </w:rPr>
            </w:pPr>
            <w:r w:rsidRPr="0011662A">
              <w:rPr>
                <w:sz w:val="22"/>
              </w:rPr>
              <w:t>Alachua, Bradford, Columbia, Dixie, Gilchrist, Hamilton, Lafayette, Levy, Putnam, Suwannee, and Union Counties</w:t>
            </w:r>
          </w:p>
        </w:tc>
        <w:tc>
          <w:tcPr>
            <w:tcW w:w="0" w:type="auto"/>
            <w:vMerge w:val="restart"/>
            <w:vAlign w:val="center"/>
          </w:tcPr>
          <w:p w:rsidR="006665D7" w:rsidRPr="00AE29F8" w:rsidRDefault="006665D7" w:rsidP="00CA0237">
            <w:pPr>
              <w:spacing w:after="0"/>
              <w:jc w:val="center"/>
              <w:rPr>
                <w:rFonts w:eastAsia="Arial Unicode MS"/>
              </w:rPr>
            </w:pPr>
            <w:r w:rsidRPr="00AE29F8">
              <w:br/>
            </w:r>
            <w:r w:rsidRPr="00AE29F8">
              <w:br/>
            </w:r>
          </w:p>
        </w:tc>
      </w:tr>
      <w:tr w:rsidR="006665D7" w:rsidRPr="00884AF8" w:rsidTr="00CA0237">
        <w:trPr>
          <w:cantSplit/>
          <w:tblCellSpacing w:w="0" w:type="dxa"/>
        </w:trPr>
        <w:tc>
          <w:tcPr>
            <w:tcW w:w="0" w:type="auto"/>
            <w:vAlign w:val="center"/>
          </w:tcPr>
          <w:p w:rsidR="006665D7" w:rsidRPr="00AE29F8" w:rsidRDefault="006665D7" w:rsidP="00CA0237">
            <w:pPr>
              <w:spacing w:after="0"/>
              <w:jc w:val="center"/>
              <w:rPr>
                <w:rFonts w:eastAsia="Arial Unicode MS"/>
              </w:rPr>
            </w:pPr>
          </w:p>
        </w:tc>
        <w:tc>
          <w:tcPr>
            <w:tcW w:w="0" w:type="auto"/>
            <w:vAlign w:val="center"/>
          </w:tcPr>
          <w:p w:rsidR="006665D7" w:rsidRPr="00AE29F8" w:rsidRDefault="006665D7" w:rsidP="00CA0237">
            <w:pPr>
              <w:spacing w:after="0"/>
              <w:jc w:val="center"/>
            </w:pPr>
            <w:r>
              <w:t>3615 S.W. 13</w:t>
            </w:r>
            <w:r w:rsidRPr="00D16DBD">
              <w:rPr>
                <w:vertAlign w:val="superscript"/>
              </w:rPr>
              <w:t>th</w:t>
            </w:r>
            <w:r>
              <w:t xml:space="preserve"> Street</w:t>
            </w:r>
          </w:p>
          <w:p w:rsidR="006665D7" w:rsidRPr="00AE29F8" w:rsidRDefault="006665D7" w:rsidP="00CA0237">
            <w:pPr>
              <w:spacing w:after="0"/>
              <w:jc w:val="center"/>
            </w:pPr>
            <w:r>
              <w:t>GAINESVILLE, FL  32608</w:t>
            </w:r>
          </w:p>
          <w:p w:rsidR="006665D7" w:rsidRPr="00AE29F8" w:rsidRDefault="006665D7" w:rsidP="00CA0237">
            <w:pPr>
              <w:spacing w:after="0"/>
              <w:jc w:val="center"/>
            </w:pPr>
            <w:r w:rsidRPr="00AE29F8">
              <w:t xml:space="preserve">(352) </w:t>
            </w:r>
            <w:r>
              <w:t>–244-0628</w:t>
            </w:r>
          </w:p>
        </w:tc>
        <w:tc>
          <w:tcPr>
            <w:tcW w:w="0" w:type="auto"/>
            <w:vMerge/>
            <w:vAlign w:val="center"/>
          </w:tcPr>
          <w:p w:rsidR="006665D7" w:rsidRPr="00AE29F8" w:rsidRDefault="006665D7" w:rsidP="00CA0237">
            <w:pPr>
              <w:spacing w:after="0"/>
              <w:jc w:val="center"/>
              <w:rPr>
                <w:rFonts w:eastAsia="Arial Unicode MS"/>
              </w:rPr>
            </w:pPr>
          </w:p>
        </w:tc>
      </w:tr>
    </w:tbl>
    <w:p w:rsidR="006665D7" w:rsidRPr="00964639" w:rsidRDefault="006665D7" w:rsidP="006665D7">
      <w:pPr>
        <w:pStyle w:val="NormalWeb"/>
        <w:spacing w:after="0" w:afterAutospacing="0"/>
        <w:jc w:val="center"/>
        <w:sectPr w:rsidR="006665D7" w:rsidRPr="00964639" w:rsidSect="0011662A">
          <w:pgSz w:w="12240" w:h="15840"/>
          <w:pgMar w:top="720" w:right="720" w:bottom="1170" w:left="720" w:header="720" w:footer="720" w:gutter="0"/>
          <w:pgNumType w:fmt="lowerRoman" w:start="1"/>
          <w:cols w:space="720"/>
          <w:docGrid w:linePitch="360"/>
        </w:sectPr>
      </w:pPr>
      <w:r>
        <w:rPr>
          <w:noProof/>
        </w:rPr>
        <mc:AlternateContent>
          <mc:Choice Requires="wps">
            <w:drawing>
              <wp:anchor distT="0" distB="0" distL="114300" distR="114300" simplePos="0" relativeHeight="251660288" behindDoc="0" locked="0" layoutInCell="1" allowOverlap="1" wp14:anchorId="2D40BC2E" wp14:editId="277FF69F">
                <wp:simplePos x="0" y="0"/>
                <wp:positionH relativeFrom="column">
                  <wp:posOffset>-331470</wp:posOffset>
                </wp:positionH>
                <wp:positionV relativeFrom="paragraph">
                  <wp:posOffset>44450</wp:posOffset>
                </wp:positionV>
                <wp:extent cx="7509510" cy="5918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951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5D7" w:rsidRPr="00884AF8" w:rsidRDefault="006665D7" w:rsidP="006665D7">
                            <w:pPr>
                              <w:jc w:val="center"/>
                              <w:rPr>
                                <w:color w:val="7F7F7F"/>
                                <w:sz w:val="20"/>
                                <w:szCs w:val="20"/>
                              </w:rPr>
                            </w:pPr>
                            <w:r w:rsidRPr="00884AF8">
                              <w:rPr>
                                <w:color w:val="7F7F7F"/>
                                <w:sz w:val="20"/>
                                <w:szCs w:val="20"/>
                              </w:rPr>
                              <w:t>This publication can be made available in multiple media formats upon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0BC2E" id="_x0000_t202" coordsize="21600,21600" o:spt="202" path="m,l,21600r21600,l21600,xe">
                <v:stroke joinstyle="miter"/>
                <v:path gradientshapeok="t" o:connecttype="rect"/>
              </v:shapetype>
              <v:shape id="Text Box 2" o:spid="_x0000_s1026" type="#_x0000_t202" style="position:absolute;left:0;text-align:left;margin-left:-26.1pt;margin-top:3.5pt;width:591.3pt;height: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L4gQ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" stroked="f">
                <v:textbox>
                  <w:txbxContent>
                    <w:p w:rsidR="006665D7" w:rsidRPr="00884AF8" w:rsidRDefault="006665D7" w:rsidP="006665D7">
                      <w:pPr>
                        <w:jc w:val="center"/>
                        <w:rPr>
                          <w:color w:val="7F7F7F"/>
                          <w:sz w:val="20"/>
                          <w:szCs w:val="20"/>
                        </w:rPr>
                      </w:pPr>
                      <w:r w:rsidRPr="00884AF8">
                        <w:rPr>
                          <w:color w:val="7F7F7F"/>
                          <w:sz w:val="20"/>
                          <w:szCs w:val="20"/>
                        </w:rPr>
                        <w:t>This publication can be made available in multiple media formats upon request.</w:t>
                      </w:r>
                    </w:p>
                  </w:txbxContent>
                </v:textbox>
              </v:shape>
            </w:pict>
          </mc:Fallback>
        </mc:AlternateContent>
      </w:r>
    </w:p>
    <w:p w:rsidR="000214EC" w:rsidRDefault="000214EC" w:rsidP="00210B45">
      <w:pPr>
        <w:pStyle w:val="NormalWeb"/>
        <w:rPr>
          <w:rStyle w:val="textpagetitleblue"/>
          <w:b/>
          <w:color w:val="31849B"/>
          <w:sz w:val="32"/>
          <w:szCs w:val="32"/>
        </w:rPr>
      </w:pPr>
      <w:bookmarkStart w:id="1" w:name="_Toc227006789"/>
    </w:p>
    <w:p w:rsidR="00A36C9D" w:rsidRPr="0011662A" w:rsidRDefault="00A36C9D" w:rsidP="0011662A">
      <w:r>
        <w:t>For a number of years CDS has worked diligently to fund and build a new shelter for Interface Central. This project is expected to be fully realized when the facility is occupied in September 2024. The new shelter has resulted in several proactive technology</w:t>
      </w:r>
      <w:r w:rsidR="002A0A1F">
        <w:t xml:space="preserve"> security</w:t>
      </w:r>
      <w:r>
        <w:t xml:space="preserve"> solutions</w:t>
      </w:r>
      <w:r w:rsidR="002A0A1F">
        <w:t>,</w:t>
      </w:r>
      <w:r>
        <w:t xml:space="preserve"> whereas the old shelter only allowed us to try </w:t>
      </w:r>
      <w:proofErr w:type="gramStart"/>
      <w:r>
        <w:t>and</w:t>
      </w:r>
      <w:proofErr w:type="gramEnd"/>
      <w:r>
        <w:t xml:space="preserve"> maintain dated infrastructure. The new shelter will contain a </w:t>
      </w:r>
      <w:proofErr w:type="gramStart"/>
      <w:r w:rsidR="00523452">
        <w:t>42</w:t>
      </w:r>
      <w:r>
        <w:t xml:space="preserve"> camera</w:t>
      </w:r>
      <w:proofErr w:type="gramEnd"/>
      <w:r>
        <w:t xml:space="preserve"> system with capabili</w:t>
      </w:r>
      <w:r w:rsidR="002A0A1F">
        <w:t>ties far more robust than utilized in the past.</w:t>
      </w:r>
      <w:r w:rsidR="00C942BA">
        <w:t xml:space="preserve"> </w:t>
      </w:r>
      <w:r w:rsidR="00C942BA" w:rsidRPr="00E32E05">
        <w:t xml:space="preserve">The new system includes High Definition 4K cameras, audio capabilities, AI recognition with highly accurate motion sensors and the ability to store images for approximately 9 months. The Systems Administrator through a centrally controlled server located at Bivens will do maintenance of this system in-house. It is anticipated that this new system and plan for maintaining it will result in the saving of thousands of dollars. </w:t>
      </w:r>
      <w:r w:rsidR="002A0A1F">
        <w:t xml:space="preserve"> In addition, what we learn about this surveillance system throughout the implementation process will provide guidance to improving the new systems planned at Interface East and Interface NW by the end of the calendar year. Another significant upgrade will be the implementation of a new bed check and logging system designed in-house by the Systems Administrator. The new system is more comprehensive, less prone to disruption and enhances accountability.</w:t>
      </w:r>
      <w:r w:rsidR="00523452">
        <w:t xml:space="preserve"> Finally, all keyed doors will now use RFID badge-based electronic access, with the RFID badges being used for the bed-check system as well.</w:t>
      </w:r>
    </w:p>
    <w:p w:rsidR="00523452" w:rsidRPr="0011662A" w:rsidRDefault="00EB01D0" w:rsidP="0011662A">
      <w:r w:rsidRPr="0011662A">
        <w:rPr>
          <w:rStyle w:val="Heading1Char"/>
          <w:rFonts w:eastAsia="Calibri"/>
          <w:b w:val="0"/>
          <w:color w:val="auto"/>
          <w:sz w:val="24"/>
          <w:szCs w:val="24"/>
        </w:rPr>
        <w:t xml:space="preserve">In our world today there are numerous ongoing threats to our technology devices by hackers and the nefarious use of bots and artificial intelligence. </w:t>
      </w:r>
      <w:r w:rsidR="000214EC" w:rsidRPr="0011662A">
        <w:rPr>
          <w:rStyle w:val="Heading1Char"/>
          <w:rFonts w:eastAsia="Calibri"/>
          <w:b w:val="0"/>
          <w:color w:val="auto"/>
          <w:sz w:val="24"/>
          <w:szCs w:val="24"/>
        </w:rPr>
        <w:t xml:space="preserve">Password management via </w:t>
      </w:r>
      <w:r w:rsidR="00E32E05" w:rsidRPr="0011662A">
        <w:rPr>
          <w:rStyle w:val="Heading1Char"/>
          <w:rFonts w:eastAsia="Calibri"/>
          <w:b w:val="0"/>
          <w:color w:val="auto"/>
          <w:sz w:val="24"/>
          <w:szCs w:val="24"/>
        </w:rPr>
        <w:t>BitW</w:t>
      </w:r>
      <w:r w:rsidR="00534007" w:rsidRPr="0011662A">
        <w:rPr>
          <w:rStyle w:val="Heading1Char"/>
          <w:rFonts w:eastAsia="Calibri"/>
          <w:b w:val="0"/>
          <w:color w:val="auto"/>
          <w:sz w:val="24"/>
          <w:szCs w:val="24"/>
        </w:rPr>
        <w:t>arden</w:t>
      </w:r>
      <w:r w:rsidR="000214EC" w:rsidRPr="0011662A">
        <w:rPr>
          <w:rStyle w:val="Heading1Char"/>
          <w:rFonts w:eastAsia="Calibri"/>
          <w:b w:val="0"/>
          <w:color w:val="auto"/>
          <w:sz w:val="24"/>
          <w:szCs w:val="24"/>
        </w:rPr>
        <w:t xml:space="preserve"> is utilized </w:t>
      </w:r>
      <w:r w:rsidR="00757B00" w:rsidRPr="0011662A">
        <w:rPr>
          <w:rStyle w:val="Heading1Char"/>
          <w:rFonts w:eastAsia="Calibri"/>
          <w:b w:val="0"/>
          <w:color w:val="auto"/>
          <w:sz w:val="24"/>
          <w:szCs w:val="24"/>
        </w:rPr>
        <w:t>for saving, updating and sharing passwords securely between team members and departments</w:t>
      </w:r>
      <w:r w:rsidR="000214EC" w:rsidRPr="0011662A">
        <w:rPr>
          <w:rStyle w:val="Heading1Char"/>
          <w:rFonts w:eastAsia="Calibri"/>
          <w:b w:val="0"/>
          <w:color w:val="auto"/>
          <w:sz w:val="24"/>
          <w:szCs w:val="24"/>
        </w:rPr>
        <w:t>.</w:t>
      </w:r>
      <w:r w:rsidRPr="0011662A">
        <w:rPr>
          <w:rStyle w:val="Heading1Char"/>
          <w:rFonts w:eastAsia="Calibri"/>
          <w:b w:val="0"/>
          <w:color w:val="auto"/>
          <w:sz w:val="24"/>
          <w:szCs w:val="24"/>
        </w:rPr>
        <w:t xml:space="preserve"> </w:t>
      </w:r>
      <w:r w:rsidR="00757B00" w:rsidRPr="0011662A">
        <w:rPr>
          <w:rStyle w:val="Heading1Char"/>
          <w:rFonts w:eastAsia="Calibri"/>
          <w:b w:val="0"/>
          <w:color w:val="auto"/>
          <w:sz w:val="24"/>
          <w:szCs w:val="24"/>
        </w:rPr>
        <w:t xml:space="preserve"> It enables complex auto generated passwords to be used and changed as frequently as needed, and then redistributes new passwords to the relevant employee. It also securely manages credit cards.</w:t>
      </w:r>
      <w:r w:rsidR="000214EC" w:rsidRPr="0011662A">
        <w:rPr>
          <w:rStyle w:val="Heading1Char"/>
          <w:rFonts w:eastAsia="Calibri"/>
          <w:b w:val="0"/>
          <w:color w:val="auto"/>
          <w:sz w:val="24"/>
          <w:szCs w:val="24"/>
        </w:rPr>
        <w:t xml:space="preserve"> </w:t>
      </w:r>
      <w:r w:rsidR="00912FB2" w:rsidRPr="0011662A">
        <w:rPr>
          <w:rStyle w:val="Heading1Char"/>
          <w:rFonts w:eastAsia="Calibri"/>
          <w:b w:val="0"/>
          <w:color w:val="auto"/>
          <w:sz w:val="24"/>
          <w:szCs w:val="24"/>
        </w:rPr>
        <w:t>Administr</w:t>
      </w:r>
      <w:r w:rsidR="00E32E05" w:rsidRPr="0011662A">
        <w:rPr>
          <w:rStyle w:val="Heading1Char"/>
          <w:rFonts w:eastAsia="Calibri"/>
          <w:b w:val="0"/>
          <w:color w:val="auto"/>
          <w:sz w:val="24"/>
          <w:szCs w:val="24"/>
        </w:rPr>
        <w:t xml:space="preserve">ation and </w:t>
      </w:r>
      <w:r w:rsidR="00523452" w:rsidRPr="0011662A">
        <w:rPr>
          <w:rStyle w:val="Heading1Char"/>
          <w:rFonts w:eastAsia="Calibri"/>
          <w:b w:val="0"/>
          <w:color w:val="auto"/>
          <w:sz w:val="24"/>
          <w:szCs w:val="24"/>
        </w:rPr>
        <w:t>F</w:t>
      </w:r>
      <w:r w:rsidR="00E32E05" w:rsidRPr="0011662A">
        <w:rPr>
          <w:rStyle w:val="Heading1Char"/>
          <w:rFonts w:eastAsia="Calibri"/>
          <w:b w:val="0"/>
          <w:color w:val="auto"/>
          <w:sz w:val="24"/>
          <w:szCs w:val="24"/>
        </w:rPr>
        <w:t xml:space="preserve">iscal currently use </w:t>
      </w:r>
      <w:proofErr w:type="spellStart"/>
      <w:r w:rsidR="00E32E05" w:rsidRPr="0011662A">
        <w:rPr>
          <w:rStyle w:val="Heading1Char"/>
          <w:rFonts w:eastAsia="Calibri"/>
          <w:b w:val="0"/>
          <w:color w:val="auto"/>
          <w:sz w:val="24"/>
          <w:szCs w:val="24"/>
        </w:rPr>
        <w:t>BitW</w:t>
      </w:r>
      <w:r w:rsidR="00912FB2" w:rsidRPr="0011662A">
        <w:rPr>
          <w:rStyle w:val="Heading1Char"/>
          <w:rFonts w:eastAsia="Calibri"/>
          <w:b w:val="0"/>
          <w:color w:val="auto"/>
          <w:sz w:val="24"/>
          <w:szCs w:val="24"/>
        </w:rPr>
        <w:t>arden</w:t>
      </w:r>
      <w:proofErr w:type="spellEnd"/>
      <w:r w:rsidR="009F4780" w:rsidRPr="0011662A">
        <w:rPr>
          <w:rStyle w:val="Heading1Char"/>
          <w:rFonts w:eastAsia="Calibri"/>
          <w:b w:val="0"/>
          <w:color w:val="auto"/>
          <w:sz w:val="24"/>
          <w:szCs w:val="24"/>
        </w:rPr>
        <w:t>.</w:t>
      </w:r>
      <w:r w:rsidRPr="0011662A">
        <w:rPr>
          <w:rStyle w:val="Heading1Char"/>
          <w:rFonts w:eastAsia="Calibri"/>
          <w:b w:val="0"/>
          <w:color w:val="auto"/>
          <w:sz w:val="24"/>
          <w:szCs w:val="24"/>
        </w:rPr>
        <w:t xml:space="preserve"> In an effort to further enhance security we have purchased twenty more licenses to be distributed to supervisors and counselors.</w:t>
      </w:r>
      <w:r w:rsidR="009F4780" w:rsidRPr="0011662A">
        <w:rPr>
          <w:rStyle w:val="Heading1Char"/>
          <w:rFonts w:eastAsia="Calibri"/>
          <w:b w:val="0"/>
          <w:color w:val="auto"/>
          <w:sz w:val="24"/>
          <w:szCs w:val="24"/>
        </w:rPr>
        <w:t xml:space="preserve"> </w:t>
      </w:r>
      <w:bookmarkEnd w:id="1"/>
      <w:r w:rsidR="00D11CF6" w:rsidRPr="0011662A">
        <w:rPr>
          <w:rStyle w:val="textpagetitleblue"/>
        </w:rPr>
        <w:t xml:space="preserve">The Data Systems team continues to explore the best use of </w:t>
      </w:r>
      <w:r w:rsidR="00254BC4" w:rsidRPr="0011662A">
        <w:rPr>
          <w:rStyle w:val="textpagetitleblue"/>
        </w:rPr>
        <w:t xml:space="preserve">the SharePoint </w:t>
      </w:r>
      <w:proofErr w:type="gramStart"/>
      <w:r w:rsidR="00254BC4" w:rsidRPr="0011662A">
        <w:rPr>
          <w:rStyle w:val="textpagetitleblue"/>
        </w:rPr>
        <w:t xml:space="preserve">software </w:t>
      </w:r>
      <w:r w:rsidR="00D11CF6" w:rsidRPr="0011662A">
        <w:rPr>
          <w:rStyle w:val="textpagetitleblue"/>
        </w:rPr>
        <w:t xml:space="preserve"> and</w:t>
      </w:r>
      <w:proofErr w:type="gramEnd"/>
      <w:r w:rsidR="00D11CF6" w:rsidRPr="0011662A">
        <w:rPr>
          <w:rStyle w:val="textpagetitleblue"/>
        </w:rPr>
        <w:t xml:space="preserve"> has developed </w:t>
      </w:r>
      <w:r w:rsidR="00254BC4" w:rsidRPr="0011662A">
        <w:rPr>
          <w:rStyle w:val="textpagetitleblue"/>
        </w:rPr>
        <w:t>several uses for it within the department for reporting purposes. Additionally</w:t>
      </w:r>
      <w:r w:rsidR="00523452" w:rsidRPr="0011662A">
        <w:rPr>
          <w:rStyle w:val="textpagetitleblue"/>
        </w:rPr>
        <w:t>, we</w:t>
      </w:r>
      <w:r w:rsidR="00254BC4" w:rsidRPr="0011662A">
        <w:rPr>
          <w:rStyle w:val="textpagetitleblue"/>
        </w:rPr>
        <w:t xml:space="preserve"> in the beginning stages of development </w:t>
      </w:r>
      <w:r w:rsidR="00523452" w:rsidRPr="0011662A">
        <w:rPr>
          <w:rStyle w:val="textpagetitleblue"/>
        </w:rPr>
        <w:t>of</w:t>
      </w:r>
      <w:r w:rsidR="00254BC4" w:rsidRPr="0011662A">
        <w:rPr>
          <w:rStyle w:val="textpagetitleblue"/>
        </w:rPr>
        <w:t xml:space="preserve"> </w:t>
      </w:r>
      <w:proofErr w:type="spellStart"/>
      <w:proofErr w:type="gramStart"/>
      <w:r w:rsidR="00254BC4" w:rsidRPr="0011662A">
        <w:rPr>
          <w:rStyle w:val="textpagetitleblue"/>
        </w:rPr>
        <w:t>a</w:t>
      </w:r>
      <w:proofErr w:type="spellEnd"/>
      <w:proofErr w:type="gramEnd"/>
      <w:r w:rsidR="00523452" w:rsidRPr="0011662A">
        <w:rPr>
          <w:rStyle w:val="textpagetitleblue"/>
        </w:rPr>
        <w:t xml:space="preserve"> organization-wide</w:t>
      </w:r>
      <w:r w:rsidR="00254BC4" w:rsidRPr="0011662A">
        <w:rPr>
          <w:rStyle w:val="textpagetitleblue"/>
        </w:rPr>
        <w:t xml:space="preserve"> paperless office storage system. This pursuit will be an ongoing project eventually involving all the department heads and other key staff.</w:t>
      </w:r>
    </w:p>
    <w:p w:rsidR="0061366F" w:rsidRDefault="0061366F" w:rsidP="0011662A">
      <w:pPr>
        <w:pStyle w:val="Heading2"/>
      </w:pPr>
    </w:p>
    <w:p w:rsidR="00C942BA" w:rsidRPr="00E32E05" w:rsidRDefault="00C942BA" w:rsidP="0061366F">
      <w:r>
        <w:t>Although not anticipated in the previous Information Technology Plan</w:t>
      </w:r>
      <w:r w:rsidR="00254BC4">
        <w:t>,</w:t>
      </w:r>
      <w:r>
        <w:t xml:space="preserve"> CDS determined that it was beneficial to terminate our cell phone plan with Verizon and enter into a relationship with T-Mobile. Verizon costs were increasing significantly while the associated services were declining. T-Mobile</w:t>
      </w:r>
      <w:r w:rsidR="00E5352E">
        <w:t xml:space="preserve"> offered a less expensive alternative, enhanced service and a larger more reliable network. The change should be fully realized by 12/24.</w:t>
      </w:r>
    </w:p>
    <w:p w:rsidR="00F6297C" w:rsidRPr="00E32E05" w:rsidRDefault="00F6297C" w:rsidP="00E13806"/>
    <w:p w:rsidR="0061366F" w:rsidRPr="00E32E05" w:rsidRDefault="00E32E05" w:rsidP="0061366F">
      <w:r>
        <w:t>Data Systems has further expanded the plan to transfer our Intranet Website to a restricted access SharePoint site. This will incorporate form fillable PDF documents as mentioned above.</w:t>
      </w:r>
    </w:p>
    <w:p w:rsidR="00E32E05" w:rsidRDefault="00E32E05" w:rsidP="009375E7">
      <w:pPr>
        <w:pStyle w:val="NormalWeb"/>
        <w:jc w:val="center"/>
        <w:rPr>
          <w:rStyle w:val="textpagetitleblue"/>
          <w:b/>
          <w:bCs/>
        </w:rPr>
      </w:pPr>
    </w:p>
    <w:p w:rsidR="00E32E05" w:rsidRDefault="00E32E05" w:rsidP="009375E7">
      <w:pPr>
        <w:pStyle w:val="NormalWeb"/>
        <w:jc w:val="center"/>
        <w:rPr>
          <w:rStyle w:val="textpagetitleblue"/>
          <w:b/>
          <w:bCs/>
        </w:rPr>
      </w:pPr>
    </w:p>
    <w:p w:rsidR="00E32E05" w:rsidRDefault="00E32E05" w:rsidP="009375E7">
      <w:pPr>
        <w:pStyle w:val="NormalWeb"/>
        <w:jc w:val="center"/>
        <w:rPr>
          <w:rStyle w:val="textpagetitleblue"/>
          <w:b/>
          <w:bCs/>
        </w:rPr>
      </w:pPr>
    </w:p>
    <w:p w:rsidR="00523452" w:rsidRDefault="00523452" w:rsidP="009375E7">
      <w:pPr>
        <w:pStyle w:val="NormalWeb"/>
        <w:jc w:val="center"/>
        <w:rPr>
          <w:rStyle w:val="textpagetitleblue"/>
          <w:b/>
          <w:bCs/>
        </w:rPr>
      </w:pPr>
    </w:p>
    <w:p w:rsidR="009375E7" w:rsidRPr="0061366F" w:rsidRDefault="009821E4" w:rsidP="009375E7">
      <w:pPr>
        <w:pStyle w:val="NormalWeb"/>
        <w:jc w:val="center"/>
        <w:rPr>
          <w:rStyle w:val="Heading1Char"/>
          <w:bCs w:val="0"/>
          <w:color w:val="auto"/>
          <w:sz w:val="24"/>
          <w:szCs w:val="24"/>
        </w:rPr>
      </w:pPr>
      <w:r w:rsidRPr="0061366F">
        <w:rPr>
          <w:rStyle w:val="textpagetitleblue"/>
          <w:b/>
          <w:bCs/>
        </w:rPr>
        <w:lastRenderedPageBreak/>
        <w:t xml:space="preserve">Information Technology </w:t>
      </w:r>
      <w:r w:rsidR="00912FB2" w:rsidRPr="0061366F">
        <w:rPr>
          <w:b/>
          <w:bCs/>
        </w:rPr>
        <w:t>Five-Year</w:t>
      </w:r>
      <w:r w:rsidRPr="0061366F">
        <w:rPr>
          <w:b/>
          <w:bCs/>
        </w:rPr>
        <w:t xml:space="preserve"> Plan:  </w:t>
      </w:r>
      <w:r w:rsidRPr="0061366F">
        <w:rPr>
          <w:rStyle w:val="textpagetitleblue"/>
          <w:b/>
        </w:rPr>
        <w:t xml:space="preserve">FY </w:t>
      </w:r>
      <w:r w:rsidR="00E43E31">
        <w:rPr>
          <w:rStyle w:val="textpagetitleblue"/>
          <w:b/>
        </w:rPr>
        <w:t>23-24</w:t>
      </w:r>
      <w:r w:rsidR="00E40F97" w:rsidRPr="0061366F">
        <w:rPr>
          <w:rStyle w:val="textpagetitleblue"/>
          <w:b/>
        </w:rPr>
        <w:t>through FY 2</w:t>
      </w:r>
      <w:r w:rsidR="00E43E31">
        <w:rPr>
          <w:rStyle w:val="textpagetitleblue"/>
          <w:b/>
        </w:rPr>
        <w:t>7</w:t>
      </w:r>
      <w:r w:rsidRPr="0061366F">
        <w:rPr>
          <w:rStyle w:val="textpagetitleblue"/>
          <w:b/>
        </w:rPr>
        <w:t>-</w:t>
      </w:r>
      <w:r w:rsidR="00E40F97" w:rsidRPr="0061366F">
        <w:rPr>
          <w:rStyle w:val="textpagetitleblue"/>
          <w:b/>
        </w:rPr>
        <w:t>2</w:t>
      </w:r>
      <w:r w:rsidR="00E43E31">
        <w:rPr>
          <w:rStyle w:val="textpagetitleblue"/>
          <w:b/>
        </w:rPr>
        <w:t>8</w:t>
      </w:r>
    </w:p>
    <w:p w:rsidR="009375E7" w:rsidRPr="0061366F" w:rsidRDefault="009375E7" w:rsidP="009375E7">
      <w:pPr>
        <w:pStyle w:val="Heading2"/>
        <w:rPr>
          <w:rStyle w:val="Heading1Char"/>
          <w:color w:val="auto"/>
        </w:rPr>
      </w:pPr>
    </w:p>
    <w:tbl>
      <w:tblPr>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289"/>
        <w:gridCol w:w="3150"/>
        <w:gridCol w:w="1530"/>
        <w:gridCol w:w="1710"/>
        <w:gridCol w:w="3150"/>
      </w:tblGrid>
      <w:tr w:rsidR="009375E7" w:rsidRPr="009D68D5" w:rsidTr="00E32E05">
        <w:trPr>
          <w:cantSplit/>
          <w:tblHeader/>
        </w:trPr>
        <w:tc>
          <w:tcPr>
            <w:tcW w:w="1289" w:type="dxa"/>
            <w:tcBorders>
              <w:bottom w:val="thickThinSmallGap" w:sz="24" w:space="0" w:color="auto"/>
            </w:tcBorders>
            <w:vAlign w:val="bottom"/>
          </w:tcPr>
          <w:p w:rsidR="009375E7" w:rsidRPr="009D68D5" w:rsidRDefault="009375E7" w:rsidP="009375E7">
            <w:pPr>
              <w:spacing w:after="0" w:line="240" w:lineRule="auto"/>
              <w:jc w:val="center"/>
              <w:rPr>
                <w:sz w:val="20"/>
                <w:szCs w:val="20"/>
              </w:rPr>
            </w:pPr>
            <w:r w:rsidRPr="009D68D5">
              <w:rPr>
                <w:sz w:val="20"/>
                <w:szCs w:val="20"/>
              </w:rPr>
              <w:t>Category</w:t>
            </w:r>
          </w:p>
        </w:tc>
        <w:tc>
          <w:tcPr>
            <w:tcW w:w="3150" w:type="dxa"/>
            <w:tcBorders>
              <w:bottom w:val="thickThinSmallGap" w:sz="24" w:space="0" w:color="auto"/>
            </w:tcBorders>
            <w:vAlign w:val="bottom"/>
          </w:tcPr>
          <w:p w:rsidR="009375E7" w:rsidRPr="009D68D5" w:rsidRDefault="009375E7" w:rsidP="009375E7">
            <w:pPr>
              <w:spacing w:after="0" w:line="240" w:lineRule="auto"/>
              <w:jc w:val="center"/>
              <w:rPr>
                <w:sz w:val="20"/>
                <w:szCs w:val="20"/>
              </w:rPr>
            </w:pPr>
            <w:r w:rsidRPr="009D68D5">
              <w:rPr>
                <w:sz w:val="20"/>
                <w:szCs w:val="20"/>
              </w:rPr>
              <w:t>Objectives</w:t>
            </w:r>
          </w:p>
        </w:tc>
        <w:tc>
          <w:tcPr>
            <w:tcW w:w="1530" w:type="dxa"/>
            <w:tcBorders>
              <w:bottom w:val="thickThinSmallGap" w:sz="24" w:space="0" w:color="auto"/>
            </w:tcBorders>
            <w:vAlign w:val="bottom"/>
          </w:tcPr>
          <w:p w:rsidR="009375E7" w:rsidRPr="009D68D5" w:rsidRDefault="009375E7" w:rsidP="009375E7">
            <w:pPr>
              <w:spacing w:after="0" w:line="240" w:lineRule="auto"/>
              <w:jc w:val="center"/>
              <w:rPr>
                <w:sz w:val="20"/>
                <w:szCs w:val="20"/>
              </w:rPr>
            </w:pPr>
            <w:r w:rsidRPr="009D68D5">
              <w:rPr>
                <w:sz w:val="20"/>
                <w:szCs w:val="20"/>
              </w:rPr>
              <w:t>Responsibility</w:t>
            </w:r>
          </w:p>
        </w:tc>
        <w:tc>
          <w:tcPr>
            <w:tcW w:w="1710" w:type="dxa"/>
            <w:tcBorders>
              <w:bottom w:val="thickThinSmallGap" w:sz="24" w:space="0" w:color="auto"/>
            </w:tcBorders>
            <w:vAlign w:val="bottom"/>
          </w:tcPr>
          <w:p w:rsidR="009375E7" w:rsidRPr="009D68D5" w:rsidRDefault="009375E7" w:rsidP="009375E7">
            <w:pPr>
              <w:spacing w:after="0" w:line="240" w:lineRule="auto"/>
              <w:jc w:val="center"/>
              <w:rPr>
                <w:sz w:val="20"/>
                <w:szCs w:val="20"/>
              </w:rPr>
            </w:pPr>
            <w:r w:rsidRPr="009D68D5">
              <w:rPr>
                <w:sz w:val="20"/>
                <w:szCs w:val="20"/>
              </w:rPr>
              <w:t>Implementation Schedule</w:t>
            </w:r>
          </w:p>
        </w:tc>
        <w:tc>
          <w:tcPr>
            <w:tcW w:w="3150" w:type="dxa"/>
            <w:tcBorders>
              <w:bottom w:val="thickThinSmallGap" w:sz="24" w:space="0" w:color="auto"/>
            </w:tcBorders>
          </w:tcPr>
          <w:p w:rsidR="009375E7" w:rsidRPr="009D68D5" w:rsidRDefault="009375E7" w:rsidP="009375E7">
            <w:pPr>
              <w:spacing w:after="0" w:line="240" w:lineRule="auto"/>
              <w:jc w:val="center"/>
              <w:rPr>
                <w:sz w:val="20"/>
                <w:szCs w:val="20"/>
              </w:rPr>
            </w:pPr>
            <w:r>
              <w:rPr>
                <w:sz w:val="20"/>
                <w:szCs w:val="20"/>
              </w:rPr>
              <w:t>Comments</w:t>
            </w:r>
          </w:p>
        </w:tc>
      </w:tr>
      <w:tr w:rsidR="009375E7" w:rsidRPr="009D68D5" w:rsidTr="00E32E05">
        <w:trPr>
          <w:cantSplit/>
        </w:trPr>
        <w:tc>
          <w:tcPr>
            <w:tcW w:w="1289" w:type="dxa"/>
            <w:vMerge w:val="restart"/>
            <w:tcBorders>
              <w:top w:val="thickThinSmallGap" w:sz="24" w:space="0" w:color="auto"/>
            </w:tcBorders>
          </w:tcPr>
          <w:p w:rsidR="009375E7" w:rsidRPr="009D68D5" w:rsidRDefault="009375E7" w:rsidP="009375E7">
            <w:pPr>
              <w:spacing w:after="0" w:line="240" w:lineRule="auto"/>
              <w:rPr>
                <w:sz w:val="20"/>
                <w:szCs w:val="20"/>
              </w:rPr>
            </w:pPr>
            <w:r w:rsidRPr="009D68D5">
              <w:rPr>
                <w:sz w:val="20"/>
                <w:szCs w:val="20"/>
              </w:rPr>
              <w:t>Hardware</w:t>
            </w:r>
          </w:p>
        </w:tc>
        <w:tc>
          <w:tcPr>
            <w:tcW w:w="3150" w:type="dxa"/>
            <w:tcBorders>
              <w:top w:val="thickThinSmallGap" w:sz="24" w:space="0" w:color="auto"/>
            </w:tcBorders>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Evaluate need for replacement and upgrades of IT resources.</w:t>
            </w:r>
          </w:p>
        </w:tc>
        <w:tc>
          <w:tcPr>
            <w:tcW w:w="1530" w:type="dxa"/>
            <w:tcBorders>
              <w:top w:val="thickThinSmallGap" w:sz="24" w:space="0" w:color="auto"/>
            </w:tcBorders>
          </w:tcPr>
          <w:p w:rsidR="009375E7" w:rsidRPr="009D68D5" w:rsidRDefault="009375E7" w:rsidP="009375E7">
            <w:pPr>
              <w:spacing w:after="0" w:line="240" w:lineRule="auto"/>
              <w:jc w:val="center"/>
              <w:rPr>
                <w:sz w:val="20"/>
                <w:szCs w:val="20"/>
              </w:rPr>
            </w:pPr>
            <w:r w:rsidRPr="009D68D5">
              <w:rPr>
                <w:sz w:val="20"/>
                <w:szCs w:val="20"/>
              </w:rPr>
              <w:t>COO,, DSM,</w:t>
            </w:r>
            <w:r>
              <w:rPr>
                <w:sz w:val="20"/>
                <w:szCs w:val="20"/>
              </w:rPr>
              <w:t xml:space="preserve"> Systems Administrator</w:t>
            </w:r>
          </w:p>
        </w:tc>
        <w:tc>
          <w:tcPr>
            <w:tcW w:w="1710" w:type="dxa"/>
            <w:tcBorders>
              <w:top w:val="thickThinSmallGap" w:sz="24" w:space="0" w:color="auto"/>
            </w:tcBorders>
          </w:tcPr>
          <w:p w:rsidR="009375E7" w:rsidRPr="009D68D5" w:rsidRDefault="009375E7" w:rsidP="009375E7">
            <w:pPr>
              <w:spacing w:after="0" w:line="240" w:lineRule="auto"/>
              <w:jc w:val="center"/>
              <w:rPr>
                <w:sz w:val="20"/>
                <w:szCs w:val="20"/>
              </w:rPr>
            </w:pPr>
            <w:r w:rsidRPr="009D68D5">
              <w:rPr>
                <w:sz w:val="20"/>
                <w:szCs w:val="20"/>
              </w:rPr>
              <w:t>Annually:  Apr. – Jun.</w:t>
            </w:r>
          </w:p>
        </w:tc>
        <w:tc>
          <w:tcPr>
            <w:tcW w:w="3150" w:type="dxa"/>
            <w:tcBorders>
              <w:top w:val="thickThinSmallGap" w:sz="24" w:space="0" w:color="auto"/>
            </w:tcBorders>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Evaluate useful life of critical servers and replace as needed.</w:t>
            </w:r>
          </w:p>
        </w:tc>
        <w:tc>
          <w:tcPr>
            <w:tcW w:w="1530" w:type="dxa"/>
          </w:tcPr>
          <w:p w:rsidR="009375E7" w:rsidRPr="009D68D5" w:rsidRDefault="009375E7" w:rsidP="009375E7">
            <w:pPr>
              <w:spacing w:after="0" w:line="240" w:lineRule="auto"/>
              <w:jc w:val="center"/>
              <w:rPr>
                <w:sz w:val="20"/>
                <w:szCs w:val="20"/>
              </w:rPr>
            </w:pPr>
            <w:r>
              <w:rPr>
                <w:sz w:val="20"/>
                <w:szCs w:val="20"/>
              </w:rPr>
              <w:t xml:space="preserve"> Systems Administrator</w:t>
            </w:r>
          </w:p>
        </w:tc>
        <w:tc>
          <w:tcPr>
            <w:tcW w:w="1710" w:type="dxa"/>
          </w:tcPr>
          <w:p w:rsidR="009375E7" w:rsidRPr="009D68D5" w:rsidRDefault="00E5352E" w:rsidP="009375E7">
            <w:pPr>
              <w:spacing w:after="0" w:line="240" w:lineRule="auto"/>
              <w:jc w:val="center"/>
              <w:rPr>
                <w:sz w:val="20"/>
                <w:szCs w:val="20"/>
              </w:rPr>
            </w:pPr>
            <w:r>
              <w:rPr>
                <w:sz w:val="20"/>
                <w:szCs w:val="20"/>
              </w:rPr>
              <w:t>Feb. 2024</w:t>
            </w:r>
            <w:r w:rsidR="009375E7" w:rsidRPr="009D68D5">
              <w:rPr>
                <w:sz w:val="20"/>
                <w:szCs w:val="20"/>
              </w:rPr>
              <w:t xml:space="preserve">. – </w:t>
            </w:r>
            <w:r>
              <w:rPr>
                <w:sz w:val="20"/>
                <w:szCs w:val="20"/>
              </w:rPr>
              <w:t>Jan</w:t>
            </w:r>
            <w:r w:rsidR="009375E7" w:rsidRPr="009D68D5">
              <w:rPr>
                <w:sz w:val="20"/>
                <w:szCs w:val="20"/>
              </w:rPr>
              <w:t>. 20</w:t>
            </w:r>
            <w:r w:rsidR="009375E7">
              <w:rPr>
                <w:sz w:val="20"/>
                <w:szCs w:val="20"/>
              </w:rPr>
              <w:t>2</w:t>
            </w:r>
            <w:r>
              <w:rPr>
                <w:sz w:val="20"/>
                <w:szCs w:val="20"/>
              </w:rPr>
              <w:t>5</w:t>
            </w:r>
          </w:p>
        </w:tc>
        <w:tc>
          <w:tcPr>
            <w:tcW w:w="3150" w:type="dxa"/>
          </w:tcPr>
          <w:p w:rsidR="009375E7" w:rsidRPr="009D68D5" w:rsidRDefault="00E5352E" w:rsidP="009375E7">
            <w:pPr>
              <w:spacing w:after="0" w:line="240" w:lineRule="auto"/>
              <w:jc w:val="center"/>
              <w:rPr>
                <w:sz w:val="20"/>
                <w:szCs w:val="20"/>
              </w:rPr>
            </w:pPr>
            <w:r>
              <w:rPr>
                <w:sz w:val="20"/>
                <w:szCs w:val="20"/>
              </w:rPr>
              <w:t xml:space="preserve"> A new server has been purchased and the process has started to set up the associated virtual servers</w:t>
            </w: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 xml:space="preserve">Replace outdated </w:t>
            </w:r>
            <w:r>
              <w:rPr>
                <w:sz w:val="20"/>
                <w:szCs w:val="20"/>
              </w:rPr>
              <w:t>desktops</w:t>
            </w:r>
            <w:r w:rsidRPr="009D68D5">
              <w:rPr>
                <w:sz w:val="20"/>
                <w:szCs w:val="20"/>
              </w:rPr>
              <w:t>, laptops, and other IT equipment.</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DSM, </w:t>
            </w:r>
            <w:r>
              <w:rPr>
                <w:sz w:val="20"/>
                <w:szCs w:val="20"/>
              </w:rPr>
              <w:t>Systems Administrator</w:t>
            </w:r>
          </w:p>
        </w:tc>
        <w:tc>
          <w:tcPr>
            <w:tcW w:w="1710" w:type="dxa"/>
          </w:tcPr>
          <w:p w:rsidR="009375E7" w:rsidRPr="009D68D5" w:rsidRDefault="009375E7">
            <w:pPr>
              <w:spacing w:after="0" w:line="240" w:lineRule="auto"/>
              <w:jc w:val="center"/>
              <w:rPr>
                <w:sz w:val="20"/>
                <w:szCs w:val="20"/>
              </w:rPr>
            </w:pPr>
            <w:r w:rsidRPr="009D68D5">
              <w:rPr>
                <w:sz w:val="20"/>
                <w:szCs w:val="20"/>
              </w:rPr>
              <w:t>Annually: Apr. – Jun.</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Replace Video</w:t>
            </w:r>
            <w:r>
              <w:rPr>
                <w:sz w:val="20"/>
                <w:szCs w:val="20"/>
              </w:rPr>
              <w:t xml:space="preserve"> Surveillance Equipment in the residential shelters</w:t>
            </w:r>
            <w:r w:rsidRPr="009D68D5">
              <w:rPr>
                <w:sz w:val="20"/>
                <w:szCs w:val="20"/>
              </w:rPr>
              <w:t>.</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w:t>
            </w:r>
          </w:p>
          <w:p w:rsidR="009375E7" w:rsidRDefault="00C51E02" w:rsidP="009375E7">
            <w:pPr>
              <w:spacing w:after="0" w:line="240" w:lineRule="auto"/>
              <w:jc w:val="center"/>
              <w:rPr>
                <w:sz w:val="20"/>
                <w:szCs w:val="20"/>
              </w:rPr>
            </w:pPr>
            <w:r>
              <w:rPr>
                <w:sz w:val="20"/>
                <w:szCs w:val="20"/>
              </w:rPr>
              <w:t>Regional Directors</w:t>
            </w:r>
          </w:p>
          <w:p w:rsidR="00E5352E" w:rsidRPr="009D68D5" w:rsidRDefault="00E5352E" w:rsidP="009375E7">
            <w:pPr>
              <w:spacing w:after="0" w:line="240" w:lineRule="auto"/>
              <w:jc w:val="center"/>
              <w:rPr>
                <w:sz w:val="20"/>
                <w:szCs w:val="20"/>
              </w:rPr>
            </w:pPr>
            <w:r>
              <w:rPr>
                <w:sz w:val="20"/>
                <w:szCs w:val="20"/>
              </w:rPr>
              <w:t>Systems Administrator</w:t>
            </w:r>
          </w:p>
        </w:tc>
        <w:tc>
          <w:tcPr>
            <w:tcW w:w="1710" w:type="dxa"/>
          </w:tcPr>
          <w:p w:rsidR="009375E7" w:rsidRPr="009D68D5" w:rsidRDefault="00C51E02" w:rsidP="009375E7">
            <w:pPr>
              <w:spacing w:after="0" w:line="240" w:lineRule="auto"/>
              <w:jc w:val="center"/>
              <w:rPr>
                <w:sz w:val="20"/>
                <w:szCs w:val="20"/>
              </w:rPr>
            </w:pPr>
            <w:r>
              <w:rPr>
                <w:sz w:val="20"/>
                <w:szCs w:val="20"/>
              </w:rPr>
              <w:t>April 2023 –June 202</w:t>
            </w:r>
            <w:r w:rsidR="00386FD9">
              <w:rPr>
                <w:sz w:val="20"/>
                <w:szCs w:val="20"/>
              </w:rPr>
              <w:t>5</w:t>
            </w:r>
          </w:p>
        </w:tc>
        <w:tc>
          <w:tcPr>
            <w:tcW w:w="3150" w:type="dxa"/>
          </w:tcPr>
          <w:p w:rsidR="009375E7" w:rsidRDefault="00E5352E" w:rsidP="00E5352E">
            <w:pPr>
              <w:spacing w:after="0" w:line="240" w:lineRule="auto"/>
              <w:rPr>
                <w:sz w:val="20"/>
                <w:szCs w:val="20"/>
              </w:rPr>
            </w:pPr>
            <w:r>
              <w:rPr>
                <w:sz w:val="20"/>
                <w:szCs w:val="20"/>
              </w:rPr>
              <w:t>Getting the new Interface Central up and running has been the priority.</w:t>
            </w:r>
            <w:r w:rsidR="00523452">
              <w:rPr>
                <w:sz w:val="20"/>
                <w:szCs w:val="20"/>
              </w:rPr>
              <w:t xml:space="preserve"> </w:t>
            </w:r>
            <w:r w:rsidR="00C51E02">
              <w:rPr>
                <w:sz w:val="20"/>
                <w:szCs w:val="20"/>
              </w:rPr>
              <w:t xml:space="preserve">Larger scale replacement is  planned </w:t>
            </w:r>
            <w:r w:rsidR="00386FD9">
              <w:rPr>
                <w:sz w:val="20"/>
                <w:szCs w:val="20"/>
              </w:rPr>
              <w:t>for</w:t>
            </w:r>
            <w:r w:rsidR="00C51E02">
              <w:rPr>
                <w:sz w:val="20"/>
                <w:szCs w:val="20"/>
              </w:rPr>
              <w:t xml:space="preserve"> IYPNW and IYPE</w:t>
            </w:r>
            <w:r w:rsidR="00386FD9">
              <w:rPr>
                <w:sz w:val="20"/>
                <w:szCs w:val="20"/>
              </w:rPr>
              <w:t xml:space="preserve"> is expected to be completed by June 2025</w:t>
            </w:r>
            <w:r w:rsidR="00C51E02">
              <w:rPr>
                <w:sz w:val="20"/>
                <w:szCs w:val="20"/>
              </w:rPr>
              <w:t xml:space="preserve"> </w:t>
            </w: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Conduct periodic maintenance on all equipment.</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386FD9">
            <w:pPr>
              <w:pStyle w:val="ListParagraph"/>
              <w:numPr>
                <w:ilvl w:val="0"/>
                <w:numId w:val="32"/>
              </w:numPr>
              <w:spacing w:after="0" w:line="240" w:lineRule="auto"/>
              <w:rPr>
                <w:sz w:val="20"/>
                <w:szCs w:val="20"/>
              </w:rPr>
            </w:pPr>
            <w:r w:rsidRPr="009D68D5">
              <w:rPr>
                <w:sz w:val="20"/>
                <w:szCs w:val="20"/>
              </w:rPr>
              <w:t>Maintain inventory</w:t>
            </w:r>
            <w:r w:rsidR="002B4EF8">
              <w:rPr>
                <w:sz w:val="20"/>
                <w:szCs w:val="20"/>
              </w:rPr>
              <w:t xml:space="preserve"> server</w:t>
            </w:r>
            <w:r w:rsidRPr="009D68D5">
              <w:rPr>
                <w:sz w:val="20"/>
                <w:szCs w:val="20"/>
              </w:rPr>
              <w:t xml:space="preserve"> system.</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 xml:space="preserve">Review and update </w:t>
            </w:r>
            <w:r>
              <w:rPr>
                <w:sz w:val="20"/>
                <w:szCs w:val="20"/>
              </w:rPr>
              <w:t xml:space="preserve">hardware </w:t>
            </w:r>
            <w:r w:rsidRPr="009D68D5">
              <w:rPr>
                <w:sz w:val="20"/>
                <w:szCs w:val="20"/>
              </w:rPr>
              <w:t>policies on an annual basis and as needed.</w:t>
            </w:r>
          </w:p>
        </w:tc>
        <w:tc>
          <w:tcPr>
            <w:tcW w:w="1530" w:type="dxa"/>
          </w:tcPr>
          <w:p w:rsidR="009375E7" w:rsidRDefault="009375E7" w:rsidP="009375E7">
            <w:pPr>
              <w:spacing w:after="0" w:line="240" w:lineRule="auto"/>
              <w:jc w:val="center"/>
              <w:rPr>
                <w:sz w:val="20"/>
                <w:szCs w:val="20"/>
              </w:rPr>
            </w:pPr>
            <w:r w:rsidRPr="009D68D5">
              <w:rPr>
                <w:sz w:val="20"/>
                <w:szCs w:val="20"/>
              </w:rPr>
              <w:t>COO, DSM</w:t>
            </w:r>
          </w:p>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 xml:space="preserve">Annually:  </w:t>
            </w:r>
            <w:r w:rsidRPr="009D68D5">
              <w:rPr>
                <w:sz w:val="20"/>
                <w:szCs w:val="20"/>
              </w:rPr>
              <w:br/>
              <w:t>Oct. – Dec. 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32"/>
              </w:numPr>
              <w:spacing w:after="0" w:line="240" w:lineRule="auto"/>
              <w:rPr>
                <w:sz w:val="20"/>
                <w:szCs w:val="20"/>
              </w:rPr>
            </w:pPr>
            <w:r w:rsidRPr="009D68D5">
              <w:rPr>
                <w:sz w:val="20"/>
                <w:szCs w:val="20"/>
              </w:rPr>
              <w:t xml:space="preserve">Upgrade network </w:t>
            </w:r>
            <w:r>
              <w:rPr>
                <w:sz w:val="20"/>
                <w:szCs w:val="20"/>
              </w:rPr>
              <w:t>hardware</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DSM</w:t>
            </w:r>
            <w:r>
              <w:rPr>
                <w:sz w:val="20"/>
                <w:szCs w:val="20"/>
              </w:rPr>
              <w:t xml:space="preserve"> Systems Administrator</w:t>
            </w:r>
          </w:p>
        </w:tc>
        <w:tc>
          <w:tcPr>
            <w:tcW w:w="1710" w:type="dxa"/>
          </w:tcPr>
          <w:p w:rsidR="009375E7" w:rsidRPr="009D68D5" w:rsidRDefault="009375E7" w:rsidP="009375E7">
            <w:pPr>
              <w:spacing w:after="0" w:line="240" w:lineRule="auto"/>
              <w:jc w:val="center"/>
              <w:rPr>
                <w:sz w:val="20"/>
                <w:szCs w:val="20"/>
              </w:rPr>
            </w:pPr>
            <w:r>
              <w:rPr>
                <w:sz w:val="20"/>
                <w:szCs w:val="20"/>
              </w:rPr>
              <w:t>Annually: Apr. – Jun.</w:t>
            </w:r>
          </w:p>
        </w:tc>
        <w:tc>
          <w:tcPr>
            <w:tcW w:w="3150" w:type="dxa"/>
          </w:tcPr>
          <w:p w:rsidR="009375E7" w:rsidRDefault="009375E7" w:rsidP="009375E7">
            <w:pPr>
              <w:spacing w:after="0" w:line="240" w:lineRule="auto"/>
              <w:jc w:val="center"/>
              <w:rPr>
                <w:sz w:val="20"/>
                <w:szCs w:val="20"/>
              </w:rPr>
            </w:pPr>
          </w:p>
        </w:tc>
      </w:tr>
      <w:tr w:rsidR="00E45D2D" w:rsidRPr="009D68D5" w:rsidTr="00E32E05">
        <w:trPr>
          <w:cantSplit/>
        </w:trPr>
        <w:tc>
          <w:tcPr>
            <w:tcW w:w="1289" w:type="dxa"/>
          </w:tcPr>
          <w:p w:rsidR="00E45D2D" w:rsidRPr="009D68D5" w:rsidRDefault="00E45D2D" w:rsidP="009375E7">
            <w:pPr>
              <w:spacing w:after="0" w:line="240" w:lineRule="auto"/>
              <w:rPr>
                <w:sz w:val="20"/>
                <w:szCs w:val="20"/>
              </w:rPr>
            </w:pPr>
          </w:p>
        </w:tc>
        <w:tc>
          <w:tcPr>
            <w:tcW w:w="3150" w:type="dxa"/>
          </w:tcPr>
          <w:p w:rsidR="00E45D2D" w:rsidRPr="0061366F" w:rsidRDefault="00E45D2D" w:rsidP="00386FD9">
            <w:pPr>
              <w:pStyle w:val="ListParagraph"/>
              <w:numPr>
                <w:ilvl w:val="0"/>
                <w:numId w:val="32"/>
              </w:numPr>
              <w:spacing w:after="0" w:line="240" w:lineRule="auto"/>
              <w:rPr>
                <w:sz w:val="20"/>
                <w:szCs w:val="20"/>
              </w:rPr>
            </w:pPr>
            <w:r>
              <w:rPr>
                <w:sz w:val="20"/>
                <w:szCs w:val="20"/>
              </w:rPr>
              <w:t>Complete installation of IY-C’s new buildings’ CCTV and Door Access Control systems</w:t>
            </w:r>
          </w:p>
        </w:tc>
        <w:tc>
          <w:tcPr>
            <w:tcW w:w="1530" w:type="dxa"/>
          </w:tcPr>
          <w:p w:rsidR="00E45D2D" w:rsidRPr="00001E47" w:rsidRDefault="00E45D2D" w:rsidP="0061366F">
            <w:pPr>
              <w:spacing w:after="0" w:line="240" w:lineRule="auto"/>
              <w:jc w:val="center"/>
              <w:rPr>
                <w:sz w:val="20"/>
                <w:szCs w:val="20"/>
              </w:rPr>
            </w:pPr>
            <w:r>
              <w:rPr>
                <w:sz w:val="20"/>
                <w:szCs w:val="20"/>
              </w:rPr>
              <w:t>Systems Administrator</w:t>
            </w:r>
          </w:p>
        </w:tc>
        <w:tc>
          <w:tcPr>
            <w:tcW w:w="1710" w:type="dxa"/>
          </w:tcPr>
          <w:p w:rsidR="00E45D2D" w:rsidRDefault="00E45D2D" w:rsidP="009375E7">
            <w:pPr>
              <w:spacing w:after="0" w:line="240" w:lineRule="auto"/>
              <w:jc w:val="center"/>
              <w:rPr>
                <w:sz w:val="20"/>
                <w:szCs w:val="20"/>
              </w:rPr>
            </w:pPr>
            <w:r>
              <w:rPr>
                <w:sz w:val="20"/>
                <w:szCs w:val="20"/>
              </w:rPr>
              <w:t>Complete by Dec 2024</w:t>
            </w:r>
          </w:p>
        </w:tc>
        <w:tc>
          <w:tcPr>
            <w:tcW w:w="3150" w:type="dxa"/>
          </w:tcPr>
          <w:p w:rsidR="00E45D2D" w:rsidDel="00386FD9" w:rsidRDefault="00E45D2D" w:rsidP="009375E7">
            <w:pPr>
              <w:spacing w:after="0" w:line="240" w:lineRule="auto"/>
              <w:jc w:val="center"/>
              <w:rPr>
                <w:sz w:val="20"/>
                <w:szCs w:val="20"/>
              </w:rPr>
            </w:pPr>
            <w:r>
              <w:rPr>
                <w:sz w:val="20"/>
                <w:szCs w:val="20"/>
              </w:rPr>
              <w:t>42 Cameras and 16 Doors</w:t>
            </w:r>
          </w:p>
        </w:tc>
      </w:tr>
      <w:tr w:rsidR="0061366F" w:rsidRPr="009D68D5" w:rsidTr="00E32E05">
        <w:trPr>
          <w:cantSplit/>
        </w:trPr>
        <w:tc>
          <w:tcPr>
            <w:tcW w:w="1289" w:type="dxa"/>
          </w:tcPr>
          <w:p w:rsidR="0061366F" w:rsidRPr="009D68D5" w:rsidRDefault="0061366F" w:rsidP="009375E7">
            <w:pPr>
              <w:spacing w:after="0" w:line="240" w:lineRule="auto"/>
              <w:rPr>
                <w:sz w:val="20"/>
                <w:szCs w:val="20"/>
              </w:rPr>
            </w:pPr>
          </w:p>
        </w:tc>
        <w:tc>
          <w:tcPr>
            <w:tcW w:w="3150" w:type="dxa"/>
          </w:tcPr>
          <w:p w:rsidR="0061366F" w:rsidRPr="0061366F" w:rsidRDefault="0061366F" w:rsidP="00386FD9">
            <w:pPr>
              <w:pStyle w:val="ListParagraph"/>
              <w:numPr>
                <w:ilvl w:val="0"/>
                <w:numId w:val="32"/>
              </w:numPr>
              <w:spacing w:after="0" w:line="240" w:lineRule="auto"/>
              <w:rPr>
                <w:sz w:val="20"/>
                <w:szCs w:val="20"/>
              </w:rPr>
            </w:pPr>
            <w:r w:rsidRPr="0061366F">
              <w:rPr>
                <w:sz w:val="20"/>
                <w:szCs w:val="20"/>
              </w:rPr>
              <w:t xml:space="preserve">Finalize </w:t>
            </w:r>
            <w:r w:rsidR="00386FD9">
              <w:rPr>
                <w:sz w:val="20"/>
                <w:szCs w:val="20"/>
              </w:rPr>
              <w:t>move to T-Mobile</w:t>
            </w:r>
          </w:p>
        </w:tc>
        <w:tc>
          <w:tcPr>
            <w:tcW w:w="1530" w:type="dxa"/>
          </w:tcPr>
          <w:p w:rsidR="0061366F" w:rsidRPr="00001E47" w:rsidRDefault="0061366F" w:rsidP="0061366F">
            <w:pPr>
              <w:spacing w:after="0" w:line="240" w:lineRule="auto"/>
              <w:jc w:val="center"/>
              <w:rPr>
                <w:sz w:val="20"/>
                <w:szCs w:val="20"/>
              </w:rPr>
            </w:pPr>
            <w:r w:rsidRPr="00001E47">
              <w:rPr>
                <w:sz w:val="20"/>
                <w:szCs w:val="20"/>
              </w:rPr>
              <w:t>DSM</w:t>
            </w:r>
          </w:p>
          <w:p w:rsidR="0061366F" w:rsidRPr="00001E47" w:rsidRDefault="0061366F" w:rsidP="0061366F">
            <w:pPr>
              <w:spacing w:after="0" w:line="240" w:lineRule="auto"/>
              <w:jc w:val="center"/>
              <w:rPr>
                <w:sz w:val="20"/>
                <w:szCs w:val="20"/>
              </w:rPr>
            </w:pPr>
            <w:r w:rsidRPr="00001E47">
              <w:rPr>
                <w:sz w:val="20"/>
                <w:szCs w:val="20"/>
              </w:rPr>
              <w:t>Systems Administrator</w:t>
            </w:r>
          </w:p>
        </w:tc>
        <w:tc>
          <w:tcPr>
            <w:tcW w:w="1710" w:type="dxa"/>
          </w:tcPr>
          <w:p w:rsidR="0061366F" w:rsidRPr="00001E47" w:rsidRDefault="0061366F" w:rsidP="009375E7">
            <w:pPr>
              <w:spacing w:after="0" w:line="240" w:lineRule="auto"/>
              <w:jc w:val="center"/>
              <w:rPr>
                <w:sz w:val="20"/>
                <w:szCs w:val="20"/>
              </w:rPr>
            </w:pPr>
            <w:r>
              <w:rPr>
                <w:sz w:val="20"/>
                <w:szCs w:val="20"/>
              </w:rPr>
              <w:t xml:space="preserve">Complete by </w:t>
            </w:r>
            <w:r w:rsidR="00386FD9">
              <w:rPr>
                <w:sz w:val="20"/>
                <w:szCs w:val="20"/>
              </w:rPr>
              <w:t>Dec.</w:t>
            </w:r>
            <w:r>
              <w:rPr>
                <w:sz w:val="20"/>
                <w:szCs w:val="20"/>
              </w:rPr>
              <w:t xml:space="preserve"> 202</w:t>
            </w:r>
            <w:r w:rsidR="00386FD9">
              <w:rPr>
                <w:sz w:val="20"/>
                <w:szCs w:val="20"/>
              </w:rPr>
              <w:t>4</w:t>
            </w:r>
          </w:p>
        </w:tc>
        <w:tc>
          <w:tcPr>
            <w:tcW w:w="3150" w:type="dxa"/>
          </w:tcPr>
          <w:p w:rsidR="0061366F" w:rsidRPr="00001E47" w:rsidRDefault="0061366F" w:rsidP="009375E7">
            <w:pPr>
              <w:spacing w:after="0" w:line="240" w:lineRule="auto"/>
              <w:jc w:val="center"/>
              <w:rPr>
                <w:sz w:val="20"/>
                <w:szCs w:val="20"/>
              </w:rPr>
            </w:pPr>
          </w:p>
        </w:tc>
      </w:tr>
      <w:tr w:rsidR="00E13806" w:rsidRPr="009D68D5" w:rsidTr="00E32E05">
        <w:trPr>
          <w:cantSplit/>
        </w:trPr>
        <w:tc>
          <w:tcPr>
            <w:tcW w:w="1289" w:type="dxa"/>
          </w:tcPr>
          <w:p w:rsidR="00E13806" w:rsidRPr="009D68D5" w:rsidRDefault="00E13806" w:rsidP="009375E7">
            <w:pPr>
              <w:spacing w:after="0" w:line="240" w:lineRule="auto"/>
              <w:rPr>
                <w:sz w:val="20"/>
                <w:szCs w:val="20"/>
              </w:rPr>
            </w:pPr>
          </w:p>
        </w:tc>
        <w:tc>
          <w:tcPr>
            <w:tcW w:w="3150" w:type="dxa"/>
          </w:tcPr>
          <w:p w:rsidR="00E13806" w:rsidRPr="00E13806" w:rsidRDefault="00386FD9" w:rsidP="009375E7">
            <w:pPr>
              <w:pStyle w:val="ListParagraph"/>
              <w:numPr>
                <w:ilvl w:val="0"/>
                <w:numId w:val="32"/>
              </w:numPr>
              <w:spacing w:after="0" w:line="240" w:lineRule="auto"/>
              <w:rPr>
                <w:sz w:val="20"/>
                <w:szCs w:val="20"/>
              </w:rPr>
            </w:pPr>
            <w:r>
              <w:rPr>
                <w:sz w:val="20"/>
                <w:szCs w:val="20"/>
              </w:rPr>
              <w:t>Upgrade and replace bed check system and logging system</w:t>
            </w:r>
          </w:p>
        </w:tc>
        <w:tc>
          <w:tcPr>
            <w:tcW w:w="1530" w:type="dxa"/>
          </w:tcPr>
          <w:p w:rsidR="00E13806" w:rsidRPr="00001E47" w:rsidRDefault="001C0CD3" w:rsidP="001C0CD3">
            <w:pPr>
              <w:spacing w:after="0" w:line="240" w:lineRule="auto"/>
              <w:jc w:val="center"/>
              <w:rPr>
                <w:sz w:val="20"/>
                <w:szCs w:val="20"/>
              </w:rPr>
            </w:pPr>
            <w:r w:rsidRPr="00001E47">
              <w:rPr>
                <w:sz w:val="20"/>
                <w:szCs w:val="20"/>
              </w:rPr>
              <w:t>Systems Administrator</w:t>
            </w:r>
          </w:p>
        </w:tc>
        <w:tc>
          <w:tcPr>
            <w:tcW w:w="1710" w:type="dxa"/>
          </w:tcPr>
          <w:p w:rsidR="00E13806" w:rsidRDefault="00E13806" w:rsidP="009375E7">
            <w:pPr>
              <w:spacing w:after="0" w:line="240" w:lineRule="auto"/>
              <w:jc w:val="center"/>
              <w:rPr>
                <w:sz w:val="20"/>
                <w:szCs w:val="20"/>
              </w:rPr>
            </w:pPr>
          </w:p>
          <w:p w:rsidR="00386FD9" w:rsidRDefault="00386FD9" w:rsidP="009375E7">
            <w:pPr>
              <w:spacing w:after="0" w:line="240" w:lineRule="auto"/>
              <w:jc w:val="center"/>
              <w:rPr>
                <w:sz w:val="20"/>
                <w:szCs w:val="20"/>
              </w:rPr>
            </w:pPr>
            <w:r>
              <w:rPr>
                <w:sz w:val="20"/>
                <w:szCs w:val="20"/>
              </w:rPr>
              <w:t>May 2024-Dec. 2024</w:t>
            </w:r>
          </w:p>
        </w:tc>
        <w:tc>
          <w:tcPr>
            <w:tcW w:w="3150" w:type="dxa"/>
          </w:tcPr>
          <w:p w:rsidR="00E13806" w:rsidRPr="00001E47" w:rsidRDefault="00E13806" w:rsidP="009375E7">
            <w:pPr>
              <w:spacing w:after="0" w:line="240" w:lineRule="auto"/>
              <w:jc w:val="center"/>
              <w:rPr>
                <w:sz w:val="20"/>
                <w:szCs w:val="20"/>
              </w:rPr>
            </w:pP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Software</w:t>
            </w: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Budget for replacement, upgrades</w:t>
            </w:r>
            <w:r>
              <w:rPr>
                <w:sz w:val="20"/>
                <w:szCs w:val="20"/>
              </w:rPr>
              <w:t xml:space="preserve"> and subscriptions for software</w:t>
            </w:r>
            <w:r w:rsidRPr="009D68D5">
              <w:rPr>
                <w:sz w:val="20"/>
                <w:szCs w:val="20"/>
              </w:rPr>
              <w:t>.</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w:t>
            </w:r>
            <w:r w:rsidR="003E1F01">
              <w:rPr>
                <w:sz w:val="20"/>
                <w:szCs w:val="20"/>
              </w:rPr>
              <w:t>CFO</w:t>
            </w:r>
            <w:r w:rsidRPr="009D68D5">
              <w:rPr>
                <w:sz w:val="20"/>
                <w:szCs w:val="20"/>
              </w:rPr>
              <w:t>, DSM</w:t>
            </w:r>
            <w:r>
              <w:rPr>
                <w:sz w:val="20"/>
                <w:szCs w:val="20"/>
              </w:rPr>
              <w:t xml:space="preserve"> 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Jul. – Sep.</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Evaluate useful life of critical software on an annual basis, and replace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DSM, </w:t>
            </w: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Apr. – Jun.</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Conduct periodic updates on all software.</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Schedule and implement all necessary training for personnel who access online systems</w:t>
            </w:r>
          </w:p>
        </w:tc>
        <w:tc>
          <w:tcPr>
            <w:tcW w:w="1530" w:type="dxa"/>
          </w:tcPr>
          <w:p w:rsidR="009375E7" w:rsidRPr="009D68D5" w:rsidRDefault="009375E7" w:rsidP="009375E7">
            <w:pPr>
              <w:spacing w:after="0" w:line="240" w:lineRule="auto"/>
              <w:jc w:val="center"/>
              <w:rPr>
                <w:sz w:val="20"/>
                <w:szCs w:val="20"/>
              </w:rPr>
            </w:pPr>
            <w:r w:rsidRPr="009D68D5">
              <w:rPr>
                <w:sz w:val="20"/>
                <w:szCs w:val="20"/>
              </w:rPr>
              <w:t>DSM</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Pr>
                <w:sz w:val="20"/>
                <w:szCs w:val="20"/>
              </w:rPr>
              <w:t>Maintain an up-to-date software</w:t>
            </w:r>
            <w:r w:rsidRPr="009D68D5">
              <w:rPr>
                <w:sz w:val="20"/>
                <w:szCs w:val="20"/>
              </w:rPr>
              <w:t xml:space="preserve"> inventory system.</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 xml:space="preserve">Review and update </w:t>
            </w:r>
            <w:r>
              <w:rPr>
                <w:sz w:val="20"/>
                <w:szCs w:val="20"/>
              </w:rPr>
              <w:t xml:space="preserve">software </w:t>
            </w:r>
            <w:r w:rsidRPr="009D68D5">
              <w:rPr>
                <w:sz w:val="20"/>
                <w:szCs w:val="20"/>
              </w:rPr>
              <w:t>policies on an annual basis, or as needed.</w:t>
            </w:r>
          </w:p>
        </w:tc>
        <w:tc>
          <w:tcPr>
            <w:tcW w:w="1530" w:type="dxa"/>
          </w:tcPr>
          <w:p w:rsidR="009375E7" w:rsidRDefault="009375E7" w:rsidP="009375E7">
            <w:pPr>
              <w:spacing w:after="0" w:line="240" w:lineRule="auto"/>
              <w:jc w:val="center"/>
              <w:rPr>
                <w:sz w:val="20"/>
                <w:szCs w:val="20"/>
              </w:rPr>
            </w:pPr>
            <w:r w:rsidRPr="009D68D5">
              <w:rPr>
                <w:sz w:val="20"/>
                <w:szCs w:val="20"/>
              </w:rPr>
              <w:t>COO, DSM</w:t>
            </w:r>
          </w:p>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61366F" w:rsidRPr="0061366F" w:rsidRDefault="0061366F" w:rsidP="0061366F">
            <w:pPr>
              <w:pStyle w:val="ListParagraph"/>
              <w:numPr>
                <w:ilvl w:val="0"/>
                <w:numId w:val="17"/>
              </w:numPr>
              <w:spacing w:after="160" w:line="259" w:lineRule="auto"/>
              <w:rPr>
                <w:sz w:val="20"/>
                <w:szCs w:val="20"/>
              </w:rPr>
            </w:pPr>
            <w:r w:rsidRPr="0061366F">
              <w:rPr>
                <w:sz w:val="20"/>
                <w:szCs w:val="20"/>
              </w:rPr>
              <w:t xml:space="preserve">Expand use of SharePoint across programs for improved team access to </w:t>
            </w:r>
            <w:r w:rsidR="00C16773" w:rsidRPr="0061366F">
              <w:rPr>
                <w:sz w:val="20"/>
                <w:szCs w:val="20"/>
              </w:rPr>
              <w:t>share</w:t>
            </w:r>
            <w:r w:rsidRPr="0061366F">
              <w:rPr>
                <w:sz w:val="20"/>
                <w:szCs w:val="20"/>
              </w:rPr>
              <w:t xml:space="preserve"> documents and to enhance collaboration.</w:t>
            </w:r>
          </w:p>
          <w:p w:rsidR="009375E7" w:rsidRPr="009D68D5" w:rsidRDefault="009375E7" w:rsidP="0061366F">
            <w:pPr>
              <w:pStyle w:val="ListParagraph"/>
              <w:spacing w:after="0" w:line="240" w:lineRule="auto"/>
              <w:ind w:left="360"/>
              <w:rPr>
                <w:sz w:val="20"/>
                <w:szCs w:val="20"/>
              </w:rPr>
            </w:pPr>
          </w:p>
        </w:tc>
        <w:tc>
          <w:tcPr>
            <w:tcW w:w="1530" w:type="dxa"/>
          </w:tcPr>
          <w:p w:rsidR="009375E7" w:rsidRPr="009D68D5" w:rsidRDefault="0061366F" w:rsidP="009375E7">
            <w:pPr>
              <w:spacing w:after="0" w:line="240" w:lineRule="auto"/>
              <w:jc w:val="center"/>
              <w:rPr>
                <w:sz w:val="20"/>
                <w:szCs w:val="20"/>
              </w:rPr>
            </w:pPr>
            <w:r w:rsidRPr="009D68D5">
              <w:rPr>
                <w:sz w:val="20"/>
                <w:szCs w:val="20"/>
              </w:rPr>
              <w:t xml:space="preserve">DSM, </w:t>
            </w:r>
            <w:r>
              <w:rPr>
                <w:sz w:val="20"/>
                <w:szCs w:val="20"/>
              </w:rPr>
              <w:t>Systems Administrator</w:t>
            </w:r>
          </w:p>
        </w:tc>
        <w:tc>
          <w:tcPr>
            <w:tcW w:w="1710" w:type="dxa"/>
          </w:tcPr>
          <w:p w:rsidR="009375E7" w:rsidRPr="009D68D5" w:rsidRDefault="00386FD9" w:rsidP="009375E7">
            <w:pPr>
              <w:spacing w:after="0" w:line="240" w:lineRule="auto"/>
              <w:jc w:val="center"/>
              <w:rPr>
                <w:sz w:val="20"/>
                <w:szCs w:val="20"/>
              </w:rPr>
            </w:pPr>
            <w:r>
              <w:rPr>
                <w:sz w:val="20"/>
                <w:szCs w:val="20"/>
              </w:rPr>
              <w:t>Ongoing</w:t>
            </w:r>
          </w:p>
        </w:tc>
        <w:tc>
          <w:tcPr>
            <w:tcW w:w="3150" w:type="dxa"/>
          </w:tcPr>
          <w:p w:rsidR="009375E7" w:rsidRDefault="009375E7" w:rsidP="009375E7">
            <w:pPr>
              <w:spacing w:after="0" w:line="240" w:lineRule="auto"/>
              <w:jc w:val="center"/>
              <w:rPr>
                <w:sz w:val="20"/>
                <w:szCs w:val="20"/>
              </w:rPr>
            </w:pPr>
          </w:p>
          <w:p w:rsidR="00386FD9" w:rsidRPr="009D68D5" w:rsidRDefault="00386FD9" w:rsidP="009375E7">
            <w:pPr>
              <w:spacing w:after="0" w:line="240" w:lineRule="auto"/>
              <w:jc w:val="center"/>
              <w:rPr>
                <w:sz w:val="20"/>
                <w:szCs w:val="20"/>
              </w:rPr>
            </w:pPr>
            <w:r>
              <w:rPr>
                <w:sz w:val="20"/>
                <w:szCs w:val="20"/>
              </w:rPr>
              <w:t>Preparations are still being refined prior to expanding to the program sites</w:t>
            </w:r>
          </w:p>
        </w:tc>
      </w:tr>
      <w:tr w:rsidR="00386FD9" w:rsidRPr="009D68D5" w:rsidTr="00E32E05">
        <w:trPr>
          <w:cantSplit/>
        </w:trPr>
        <w:tc>
          <w:tcPr>
            <w:tcW w:w="1289" w:type="dxa"/>
            <w:vMerge/>
          </w:tcPr>
          <w:p w:rsidR="00386FD9" w:rsidRPr="009D68D5" w:rsidRDefault="00386FD9" w:rsidP="009375E7">
            <w:pPr>
              <w:spacing w:after="0" w:line="240" w:lineRule="auto"/>
              <w:rPr>
                <w:sz w:val="20"/>
                <w:szCs w:val="20"/>
              </w:rPr>
            </w:pPr>
          </w:p>
        </w:tc>
        <w:tc>
          <w:tcPr>
            <w:tcW w:w="3150" w:type="dxa"/>
          </w:tcPr>
          <w:p w:rsidR="00386FD9" w:rsidRPr="0061366F" w:rsidRDefault="00964C8D" w:rsidP="0061366F">
            <w:pPr>
              <w:pStyle w:val="ListParagraph"/>
              <w:numPr>
                <w:ilvl w:val="0"/>
                <w:numId w:val="17"/>
              </w:numPr>
              <w:spacing w:after="160" w:line="259" w:lineRule="auto"/>
              <w:rPr>
                <w:sz w:val="20"/>
                <w:szCs w:val="20"/>
              </w:rPr>
            </w:pPr>
            <w:r>
              <w:rPr>
                <w:sz w:val="20"/>
                <w:szCs w:val="20"/>
              </w:rPr>
              <w:t>Implement paperless office and document storage system</w:t>
            </w:r>
          </w:p>
        </w:tc>
        <w:tc>
          <w:tcPr>
            <w:tcW w:w="1530" w:type="dxa"/>
          </w:tcPr>
          <w:p w:rsidR="00386FD9" w:rsidRPr="009D68D5" w:rsidRDefault="00964C8D" w:rsidP="009375E7">
            <w:pPr>
              <w:spacing w:after="0" w:line="240" w:lineRule="auto"/>
              <w:jc w:val="center"/>
              <w:rPr>
                <w:sz w:val="20"/>
                <w:szCs w:val="20"/>
              </w:rPr>
            </w:pPr>
            <w:r w:rsidRPr="009D68D5">
              <w:rPr>
                <w:sz w:val="20"/>
                <w:szCs w:val="20"/>
              </w:rPr>
              <w:t xml:space="preserve">DSM, </w:t>
            </w:r>
            <w:r>
              <w:rPr>
                <w:sz w:val="20"/>
                <w:szCs w:val="20"/>
              </w:rPr>
              <w:t>Systems Administrator and Department Heads</w:t>
            </w:r>
          </w:p>
        </w:tc>
        <w:tc>
          <w:tcPr>
            <w:tcW w:w="1710" w:type="dxa"/>
          </w:tcPr>
          <w:p w:rsidR="00386FD9" w:rsidDel="00386FD9" w:rsidRDefault="00964C8D" w:rsidP="009375E7">
            <w:pPr>
              <w:spacing w:after="0" w:line="240" w:lineRule="auto"/>
              <w:jc w:val="center"/>
              <w:rPr>
                <w:sz w:val="20"/>
                <w:szCs w:val="20"/>
              </w:rPr>
            </w:pPr>
            <w:r w:rsidRPr="009D68D5">
              <w:rPr>
                <w:sz w:val="20"/>
                <w:szCs w:val="20"/>
              </w:rPr>
              <w:t>On-going</w:t>
            </w:r>
          </w:p>
        </w:tc>
        <w:tc>
          <w:tcPr>
            <w:tcW w:w="3150" w:type="dxa"/>
          </w:tcPr>
          <w:p w:rsidR="00523452" w:rsidDel="00386FD9" w:rsidRDefault="00523452" w:rsidP="0011662A">
            <w:pPr>
              <w:spacing w:after="0" w:line="240" w:lineRule="auto"/>
              <w:rPr>
                <w:sz w:val="20"/>
                <w:szCs w:val="20"/>
              </w:rPr>
            </w:pPr>
          </w:p>
        </w:tc>
      </w:tr>
      <w:tr w:rsidR="00523452" w:rsidRPr="009D68D5" w:rsidTr="00E32E05">
        <w:trPr>
          <w:cantSplit/>
        </w:trPr>
        <w:tc>
          <w:tcPr>
            <w:tcW w:w="1289" w:type="dxa"/>
            <w:vMerge/>
          </w:tcPr>
          <w:p w:rsidR="00523452" w:rsidRPr="009D68D5" w:rsidRDefault="00523452" w:rsidP="009375E7">
            <w:pPr>
              <w:spacing w:after="0" w:line="240" w:lineRule="auto"/>
              <w:rPr>
                <w:sz w:val="20"/>
                <w:szCs w:val="20"/>
              </w:rPr>
            </w:pPr>
          </w:p>
        </w:tc>
        <w:tc>
          <w:tcPr>
            <w:tcW w:w="3150" w:type="dxa"/>
          </w:tcPr>
          <w:p w:rsidR="00523452" w:rsidRDefault="00523452">
            <w:pPr>
              <w:pStyle w:val="ListParagraph"/>
              <w:numPr>
                <w:ilvl w:val="0"/>
                <w:numId w:val="17"/>
              </w:numPr>
              <w:spacing w:after="160" w:line="259" w:lineRule="auto"/>
              <w:rPr>
                <w:sz w:val="20"/>
                <w:szCs w:val="20"/>
              </w:rPr>
            </w:pPr>
            <w:r>
              <w:rPr>
                <w:sz w:val="20"/>
                <w:szCs w:val="20"/>
              </w:rPr>
              <w:t>Create access methods for the new electronic access system controlling the doors\badge system at IYP-C’s new 3456 shelter</w:t>
            </w:r>
          </w:p>
        </w:tc>
        <w:tc>
          <w:tcPr>
            <w:tcW w:w="1530" w:type="dxa"/>
          </w:tcPr>
          <w:p w:rsidR="00523452" w:rsidRPr="009D68D5" w:rsidRDefault="00523452" w:rsidP="009375E7">
            <w:pPr>
              <w:spacing w:after="0" w:line="240" w:lineRule="auto"/>
              <w:jc w:val="center"/>
              <w:rPr>
                <w:sz w:val="20"/>
                <w:szCs w:val="20"/>
              </w:rPr>
            </w:pPr>
          </w:p>
        </w:tc>
        <w:tc>
          <w:tcPr>
            <w:tcW w:w="1710" w:type="dxa"/>
          </w:tcPr>
          <w:p w:rsidR="00523452" w:rsidRPr="009D68D5" w:rsidRDefault="00523452" w:rsidP="009375E7">
            <w:pPr>
              <w:spacing w:after="0" w:line="240" w:lineRule="auto"/>
              <w:jc w:val="center"/>
              <w:rPr>
                <w:sz w:val="20"/>
                <w:szCs w:val="20"/>
              </w:rPr>
            </w:pPr>
          </w:p>
        </w:tc>
        <w:tc>
          <w:tcPr>
            <w:tcW w:w="3150" w:type="dxa"/>
          </w:tcPr>
          <w:p w:rsidR="00523452" w:rsidDel="00386FD9" w:rsidRDefault="00523452" w:rsidP="00523452">
            <w:pPr>
              <w:spacing w:after="0" w:line="240" w:lineRule="auto"/>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17"/>
              </w:numPr>
              <w:spacing w:after="0" w:line="240" w:lineRule="auto"/>
              <w:rPr>
                <w:sz w:val="20"/>
                <w:szCs w:val="20"/>
              </w:rPr>
            </w:pPr>
            <w:r w:rsidRPr="009D68D5">
              <w:rPr>
                <w:sz w:val="20"/>
                <w:szCs w:val="20"/>
              </w:rPr>
              <w:t>Stay abreast of changes associated with external data systems and ensure that we effectively incorporate any updates into our data collection, entry and management processes.</w:t>
            </w:r>
          </w:p>
        </w:tc>
        <w:tc>
          <w:tcPr>
            <w:tcW w:w="1530" w:type="dxa"/>
          </w:tcPr>
          <w:p w:rsidR="009375E7" w:rsidRPr="009D68D5" w:rsidRDefault="009375E7" w:rsidP="009375E7">
            <w:pPr>
              <w:spacing w:after="0" w:line="240" w:lineRule="auto"/>
              <w:jc w:val="center"/>
              <w:rPr>
                <w:sz w:val="20"/>
                <w:szCs w:val="20"/>
              </w:rPr>
            </w:pPr>
            <w:r w:rsidRPr="009D68D5">
              <w:rPr>
                <w:sz w:val="20"/>
                <w:szCs w:val="20"/>
              </w:rPr>
              <w:t>DSM</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tcPr>
          <w:p w:rsidR="009375E7" w:rsidRPr="009D68D5" w:rsidRDefault="009375E7" w:rsidP="009375E7">
            <w:pPr>
              <w:spacing w:after="0" w:line="240" w:lineRule="auto"/>
              <w:rPr>
                <w:sz w:val="20"/>
                <w:szCs w:val="20"/>
              </w:rPr>
            </w:pPr>
            <w:r w:rsidRPr="009D68D5">
              <w:rPr>
                <w:sz w:val="20"/>
                <w:szCs w:val="20"/>
              </w:rPr>
              <w:t>Assistive Technologies</w:t>
            </w:r>
          </w:p>
        </w:tc>
        <w:tc>
          <w:tcPr>
            <w:tcW w:w="3150" w:type="dxa"/>
          </w:tcPr>
          <w:p w:rsidR="009375E7" w:rsidRPr="009D68D5" w:rsidRDefault="009375E7" w:rsidP="009375E7">
            <w:pPr>
              <w:pStyle w:val="ListParagraph"/>
              <w:numPr>
                <w:ilvl w:val="0"/>
                <w:numId w:val="19"/>
              </w:numPr>
              <w:spacing w:after="0" w:line="240" w:lineRule="auto"/>
              <w:rPr>
                <w:sz w:val="20"/>
                <w:szCs w:val="20"/>
              </w:rPr>
            </w:pPr>
            <w:r w:rsidRPr="009D68D5">
              <w:rPr>
                <w:sz w:val="20"/>
                <w:szCs w:val="20"/>
              </w:rPr>
              <w:t xml:space="preserve">Remain informed of changes in the requirements of </w:t>
            </w:r>
            <w:r w:rsidR="00964C8D">
              <w:rPr>
                <w:sz w:val="20"/>
                <w:szCs w:val="20"/>
              </w:rPr>
              <w:t>T</w:t>
            </w:r>
            <w:r w:rsidRPr="009D68D5">
              <w:rPr>
                <w:sz w:val="20"/>
                <w:szCs w:val="20"/>
              </w:rPr>
              <w:t>itle III of the Americans with Disabilities Act.</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DSM, </w:t>
            </w:r>
            <w:r>
              <w:rPr>
                <w:sz w:val="20"/>
                <w:szCs w:val="20"/>
              </w:rPr>
              <w:t>Systems Administrator</w:t>
            </w:r>
            <w:r w:rsidDel="001E5BE5">
              <w:rPr>
                <w:sz w:val="20"/>
                <w:szCs w:val="20"/>
              </w:rPr>
              <w:t xml:space="preserve"> </w:t>
            </w:r>
          </w:p>
        </w:tc>
        <w:tc>
          <w:tcPr>
            <w:tcW w:w="1710" w:type="dxa"/>
          </w:tcPr>
          <w:p w:rsidR="009375E7" w:rsidRPr="009D68D5" w:rsidRDefault="009375E7" w:rsidP="009375E7">
            <w:pPr>
              <w:spacing w:after="0" w:line="240" w:lineRule="auto"/>
              <w:jc w:val="center"/>
              <w:rPr>
                <w:sz w:val="20"/>
                <w:szCs w:val="20"/>
              </w:rPr>
            </w:pPr>
            <w:r w:rsidRPr="009D68D5">
              <w:rPr>
                <w:sz w:val="20"/>
                <w:szCs w:val="20"/>
              </w:rPr>
              <w:t xml:space="preserve">On-going and </w:t>
            </w:r>
            <w:r w:rsidRPr="009D68D5">
              <w:rPr>
                <w:sz w:val="20"/>
                <w:szCs w:val="20"/>
              </w:rPr>
              <w:br/>
              <w:t>Annually:  Apr. – Jun.</w:t>
            </w:r>
          </w:p>
        </w:tc>
        <w:tc>
          <w:tcPr>
            <w:tcW w:w="3150" w:type="dxa"/>
          </w:tcPr>
          <w:p w:rsidR="009375E7" w:rsidRPr="009D68D5" w:rsidRDefault="00964C8D" w:rsidP="009375E7">
            <w:pPr>
              <w:spacing w:after="0" w:line="240" w:lineRule="auto"/>
              <w:jc w:val="center"/>
              <w:rPr>
                <w:sz w:val="20"/>
                <w:szCs w:val="20"/>
              </w:rPr>
            </w:pPr>
            <w:r>
              <w:rPr>
                <w:sz w:val="20"/>
                <w:szCs w:val="20"/>
              </w:rPr>
              <w:t>In March 2024 CDS added a Speech to Text Dictation system to aid staff</w:t>
            </w:r>
          </w:p>
        </w:tc>
      </w:tr>
      <w:tr w:rsidR="009375E7" w:rsidRPr="00775AAB"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Network Infrastructure</w:t>
            </w:r>
          </w:p>
        </w:tc>
        <w:tc>
          <w:tcPr>
            <w:tcW w:w="3150" w:type="dxa"/>
          </w:tcPr>
          <w:p w:rsidR="009375E7" w:rsidRPr="00775AAB" w:rsidRDefault="009375E7" w:rsidP="009375E7">
            <w:pPr>
              <w:pStyle w:val="ListParagraph"/>
              <w:numPr>
                <w:ilvl w:val="0"/>
                <w:numId w:val="21"/>
              </w:numPr>
              <w:spacing w:after="0" w:line="240" w:lineRule="auto"/>
              <w:rPr>
                <w:sz w:val="20"/>
                <w:szCs w:val="20"/>
              </w:rPr>
            </w:pPr>
            <w:r w:rsidRPr="00775AAB">
              <w:rPr>
                <w:sz w:val="20"/>
                <w:szCs w:val="20"/>
              </w:rPr>
              <w:t>Evaluate the efficacy of network infrastructure and communications providers.</w:t>
            </w:r>
          </w:p>
        </w:tc>
        <w:tc>
          <w:tcPr>
            <w:tcW w:w="1530" w:type="dxa"/>
          </w:tcPr>
          <w:p w:rsidR="009375E7" w:rsidRPr="00775AAB" w:rsidRDefault="009375E7" w:rsidP="009375E7">
            <w:pPr>
              <w:spacing w:after="0" w:line="240" w:lineRule="auto"/>
              <w:jc w:val="center"/>
              <w:rPr>
                <w:sz w:val="20"/>
                <w:szCs w:val="20"/>
              </w:rPr>
            </w:pPr>
            <w:r w:rsidRPr="00775AAB">
              <w:rPr>
                <w:sz w:val="20"/>
                <w:szCs w:val="20"/>
              </w:rPr>
              <w:t>DSM</w:t>
            </w:r>
            <w:r>
              <w:rPr>
                <w:sz w:val="20"/>
                <w:szCs w:val="20"/>
              </w:rPr>
              <w:t xml:space="preserve"> Systems Administrator</w:t>
            </w:r>
          </w:p>
        </w:tc>
        <w:tc>
          <w:tcPr>
            <w:tcW w:w="1710" w:type="dxa"/>
          </w:tcPr>
          <w:p w:rsidR="009375E7" w:rsidRPr="00775AAB" w:rsidRDefault="009375E7" w:rsidP="009375E7">
            <w:pPr>
              <w:spacing w:after="0" w:line="240" w:lineRule="auto"/>
              <w:jc w:val="center"/>
              <w:rPr>
                <w:sz w:val="20"/>
                <w:szCs w:val="20"/>
              </w:rPr>
            </w:pPr>
            <w:r w:rsidRPr="00775AAB">
              <w:rPr>
                <w:sz w:val="20"/>
                <w:szCs w:val="20"/>
              </w:rPr>
              <w:t>Annually:  Jan. – Mar.</w:t>
            </w:r>
          </w:p>
        </w:tc>
        <w:tc>
          <w:tcPr>
            <w:tcW w:w="3150" w:type="dxa"/>
          </w:tcPr>
          <w:p w:rsidR="009375E7" w:rsidRPr="00775AAB" w:rsidRDefault="009375E7" w:rsidP="009375E7">
            <w:pPr>
              <w:spacing w:after="0" w:line="240" w:lineRule="auto"/>
              <w:jc w:val="center"/>
              <w:rPr>
                <w:sz w:val="20"/>
                <w:szCs w:val="20"/>
              </w:rPr>
            </w:pPr>
          </w:p>
        </w:tc>
      </w:tr>
      <w:tr w:rsidR="009375E7" w:rsidRPr="00775AAB"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001E47" w:rsidRDefault="00964C8D" w:rsidP="009375E7">
            <w:pPr>
              <w:pStyle w:val="ListParagraph"/>
              <w:numPr>
                <w:ilvl w:val="0"/>
                <w:numId w:val="21"/>
              </w:numPr>
              <w:spacing w:after="0" w:line="240" w:lineRule="auto"/>
              <w:rPr>
                <w:sz w:val="20"/>
                <w:szCs w:val="20"/>
              </w:rPr>
            </w:pPr>
            <w:r>
              <w:rPr>
                <w:sz w:val="20"/>
                <w:szCs w:val="20"/>
              </w:rPr>
              <w:t>I</w:t>
            </w:r>
            <w:r w:rsidR="009375E7" w:rsidRPr="00001E47">
              <w:rPr>
                <w:sz w:val="20"/>
                <w:szCs w:val="20"/>
              </w:rPr>
              <w:t>mplement  a</w:t>
            </w:r>
            <w:r>
              <w:rPr>
                <w:sz w:val="20"/>
                <w:szCs w:val="20"/>
              </w:rPr>
              <w:t xml:space="preserve"> new</w:t>
            </w:r>
            <w:r w:rsidR="009375E7" w:rsidRPr="00001E47">
              <w:rPr>
                <w:sz w:val="20"/>
                <w:szCs w:val="20"/>
              </w:rPr>
              <w:t xml:space="preserve"> connectivity failover</w:t>
            </w:r>
          </w:p>
        </w:tc>
        <w:tc>
          <w:tcPr>
            <w:tcW w:w="1530" w:type="dxa"/>
          </w:tcPr>
          <w:p w:rsidR="009375E7" w:rsidRPr="00001E47" w:rsidRDefault="009375E7" w:rsidP="009375E7">
            <w:pPr>
              <w:spacing w:after="0" w:line="240" w:lineRule="auto"/>
              <w:jc w:val="center"/>
              <w:rPr>
                <w:sz w:val="20"/>
                <w:szCs w:val="20"/>
              </w:rPr>
            </w:pPr>
            <w:r w:rsidRPr="00001E47">
              <w:rPr>
                <w:sz w:val="20"/>
                <w:szCs w:val="20"/>
              </w:rPr>
              <w:t xml:space="preserve"> Systems Administrator</w:t>
            </w:r>
          </w:p>
        </w:tc>
        <w:tc>
          <w:tcPr>
            <w:tcW w:w="1710" w:type="dxa"/>
          </w:tcPr>
          <w:p w:rsidR="009375E7" w:rsidRPr="00001E47" w:rsidRDefault="00964C8D" w:rsidP="009375E7">
            <w:pPr>
              <w:spacing w:after="0" w:line="240" w:lineRule="auto"/>
              <w:jc w:val="center"/>
              <w:rPr>
                <w:sz w:val="20"/>
                <w:szCs w:val="20"/>
              </w:rPr>
            </w:pPr>
            <w:r>
              <w:rPr>
                <w:sz w:val="20"/>
                <w:szCs w:val="20"/>
              </w:rPr>
              <w:t>Sept. 2024- Dec. 2024</w:t>
            </w:r>
          </w:p>
        </w:tc>
        <w:tc>
          <w:tcPr>
            <w:tcW w:w="3150" w:type="dxa"/>
          </w:tcPr>
          <w:p w:rsidR="009375E7" w:rsidRPr="00001E47"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1"/>
              </w:numPr>
              <w:spacing w:after="0" w:line="240" w:lineRule="auto"/>
              <w:rPr>
                <w:sz w:val="20"/>
                <w:szCs w:val="20"/>
              </w:rPr>
            </w:pPr>
            <w:r w:rsidRPr="009D68D5">
              <w:rPr>
                <w:sz w:val="20"/>
                <w:szCs w:val="20"/>
              </w:rPr>
              <w:t xml:space="preserve">Review and update </w:t>
            </w:r>
            <w:r>
              <w:rPr>
                <w:sz w:val="20"/>
                <w:szCs w:val="20"/>
              </w:rPr>
              <w:t xml:space="preserve">network </w:t>
            </w:r>
            <w:r w:rsidRPr="009D68D5">
              <w:rPr>
                <w:sz w:val="20"/>
                <w:szCs w:val="20"/>
              </w:rPr>
              <w:t>policies on an annual basis, or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DSM</w:t>
            </w:r>
            <w:r>
              <w:rPr>
                <w:sz w:val="20"/>
                <w:szCs w:val="20"/>
              </w:rPr>
              <w:t xml:space="preserve"> 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 xml:space="preserve">Internet &amp; </w:t>
            </w:r>
          </w:p>
          <w:p w:rsidR="009375E7" w:rsidRPr="009D68D5" w:rsidRDefault="009375E7" w:rsidP="009375E7">
            <w:pPr>
              <w:spacing w:after="0" w:line="240" w:lineRule="auto"/>
              <w:rPr>
                <w:sz w:val="20"/>
                <w:szCs w:val="20"/>
              </w:rPr>
            </w:pPr>
            <w:r w:rsidRPr="009D68D5">
              <w:rPr>
                <w:sz w:val="20"/>
                <w:szCs w:val="20"/>
              </w:rPr>
              <w:t>E-Mail</w:t>
            </w:r>
          </w:p>
        </w:tc>
        <w:tc>
          <w:tcPr>
            <w:tcW w:w="3150" w:type="dxa"/>
          </w:tcPr>
          <w:p w:rsidR="009375E7" w:rsidRPr="009D68D5" w:rsidRDefault="009375E7" w:rsidP="009375E7">
            <w:pPr>
              <w:pStyle w:val="ListParagraph"/>
              <w:numPr>
                <w:ilvl w:val="0"/>
                <w:numId w:val="22"/>
              </w:numPr>
              <w:spacing w:after="0" w:line="240" w:lineRule="auto"/>
              <w:rPr>
                <w:sz w:val="20"/>
                <w:szCs w:val="20"/>
              </w:rPr>
            </w:pPr>
            <w:r w:rsidRPr="009D68D5">
              <w:rPr>
                <w:sz w:val="20"/>
                <w:szCs w:val="20"/>
              </w:rPr>
              <w:t>Evaluate the adequacy ISP providers.</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DSM, </w:t>
            </w: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Jan. – Mar.</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2"/>
              </w:numPr>
              <w:spacing w:after="0" w:line="240" w:lineRule="auto"/>
              <w:rPr>
                <w:sz w:val="20"/>
                <w:szCs w:val="20"/>
              </w:rPr>
            </w:pPr>
            <w:r w:rsidRPr="009D68D5">
              <w:rPr>
                <w:sz w:val="20"/>
                <w:szCs w:val="20"/>
              </w:rPr>
              <w:t xml:space="preserve">Review and update </w:t>
            </w:r>
            <w:r>
              <w:rPr>
                <w:sz w:val="20"/>
                <w:szCs w:val="20"/>
              </w:rPr>
              <w:t xml:space="preserve">internet and e-mail </w:t>
            </w:r>
            <w:r w:rsidRPr="009D68D5">
              <w:rPr>
                <w:sz w:val="20"/>
                <w:szCs w:val="20"/>
              </w:rPr>
              <w:t>policies on an annual basis, or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DSM</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Websites</w:t>
            </w:r>
          </w:p>
        </w:tc>
        <w:tc>
          <w:tcPr>
            <w:tcW w:w="3150" w:type="dxa"/>
          </w:tcPr>
          <w:p w:rsidR="009375E7" w:rsidRPr="009D68D5" w:rsidRDefault="009375E7" w:rsidP="009375E7">
            <w:pPr>
              <w:pStyle w:val="ListParagraph"/>
              <w:numPr>
                <w:ilvl w:val="0"/>
                <w:numId w:val="23"/>
              </w:numPr>
              <w:spacing w:after="0" w:line="240" w:lineRule="auto"/>
              <w:rPr>
                <w:sz w:val="20"/>
                <w:szCs w:val="20"/>
              </w:rPr>
            </w:pPr>
            <w:r w:rsidRPr="009D68D5">
              <w:rPr>
                <w:sz w:val="20"/>
                <w:szCs w:val="20"/>
              </w:rPr>
              <w:t>Maintain CDS domain registration.</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r w:rsidRPr="009D68D5" w:rsidDel="008D0323">
              <w:rPr>
                <w:sz w:val="20"/>
                <w:szCs w:val="20"/>
              </w:rPr>
              <w:t xml:space="preserve"> </w:t>
            </w:r>
          </w:p>
        </w:tc>
        <w:tc>
          <w:tcPr>
            <w:tcW w:w="1710" w:type="dxa"/>
            <w:shd w:val="clear" w:color="auto" w:fill="auto"/>
          </w:tcPr>
          <w:p w:rsidR="009375E7" w:rsidRPr="009D68D5" w:rsidRDefault="009375E7" w:rsidP="009375E7">
            <w:pPr>
              <w:spacing w:after="0" w:line="240" w:lineRule="auto"/>
              <w:jc w:val="center"/>
              <w:rPr>
                <w:sz w:val="20"/>
                <w:szCs w:val="20"/>
              </w:rPr>
            </w:pPr>
            <w:r>
              <w:rPr>
                <w:sz w:val="20"/>
                <w:szCs w:val="20"/>
              </w:rPr>
              <w:t>Ongoing</w:t>
            </w:r>
          </w:p>
        </w:tc>
        <w:tc>
          <w:tcPr>
            <w:tcW w:w="3150" w:type="dxa"/>
          </w:tcPr>
          <w:p w:rsidR="009375E7"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3"/>
              </w:numPr>
              <w:spacing w:after="0" w:line="240" w:lineRule="auto"/>
              <w:rPr>
                <w:sz w:val="20"/>
                <w:szCs w:val="20"/>
              </w:rPr>
            </w:pPr>
            <w:r w:rsidRPr="009D68D5">
              <w:rPr>
                <w:sz w:val="20"/>
                <w:szCs w:val="20"/>
              </w:rPr>
              <w:t>Maintain websites’ contents to be current.</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Outreach Specialist</w:t>
            </w:r>
            <w:r w:rsidR="00964C8D">
              <w:rPr>
                <w:sz w:val="20"/>
                <w:szCs w:val="20"/>
              </w:rPr>
              <w:t>, DSM</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64C8D" w:rsidP="009375E7">
            <w:pPr>
              <w:spacing w:after="0" w:line="240" w:lineRule="auto"/>
              <w:jc w:val="center"/>
              <w:rPr>
                <w:sz w:val="20"/>
                <w:szCs w:val="20"/>
              </w:rPr>
            </w:pPr>
            <w:r>
              <w:rPr>
                <w:sz w:val="20"/>
                <w:szCs w:val="20"/>
              </w:rPr>
              <w:t xml:space="preserve">Updated </w:t>
            </w:r>
            <w:proofErr w:type="spellStart"/>
            <w:r>
              <w:rPr>
                <w:sz w:val="20"/>
                <w:szCs w:val="20"/>
              </w:rPr>
              <w:t>accessibilty</w:t>
            </w:r>
            <w:proofErr w:type="spellEnd"/>
            <w:r>
              <w:rPr>
                <w:sz w:val="20"/>
                <w:szCs w:val="20"/>
              </w:rPr>
              <w:t xml:space="preserve"> tags for easier use for the blind and/or hearing impaired</w:t>
            </w: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3"/>
              </w:numPr>
              <w:spacing w:after="0" w:line="240" w:lineRule="auto"/>
              <w:rPr>
                <w:sz w:val="20"/>
                <w:szCs w:val="20"/>
              </w:rPr>
            </w:pPr>
            <w:r w:rsidRPr="009D68D5">
              <w:rPr>
                <w:sz w:val="20"/>
                <w:szCs w:val="20"/>
              </w:rPr>
              <w:t>Communicate website changes with personnel.</w:t>
            </w:r>
          </w:p>
        </w:tc>
        <w:tc>
          <w:tcPr>
            <w:tcW w:w="1530" w:type="dxa"/>
          </w:tcPr>
          <w:p w:rsidR="009375E7" w:rsidRPr="009D68D5" w:rsidRDefault="009375E7" w:rsidP="009375E7">
            <w:pPr>
              <w:spacing w:after="0" w:line="240" w:lineRule="auto"/>
              <w:jc w:val="center"/>
              <w:rPr>
                <w:sz w:val="20"/>
                <w:szCs w:val="20"/>
              </w:rPr>
            </w:pPr>
            <w:r w:rsidRPr="009D68D5">
              <w:rPr>
                <w:sz w:val="20"/>
                <w:szCs w:val="20"/>
              </w:rPr>
              <w:t>EMT</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3"/>
              </w:numPr>
              <w:spacing w:after="0" w:line="240" w:lineRule="auto"/>
              <w:rPr>
                <w:sz w:val="20"/>
                <w:szCs w:val="20"/>
              </w:rPr>
            </w:pPr>
            <w:r w:rsidRPr="009D68D5">
              <w:rPr>
                <w:sz w:val="20"/>
                <w:szCs w:val="20"/>
              </w:rPr>
              <w:t xml:space="preserve">Review and update </w:t>
            </w:r>
            <w:r>
              <w:rPr>
                <w:sz w:val="20"/>
                <w:szCs w:val="20"/>
              </w:rPr>
              <w:t xml:space="preserve">website </w:t>
            </w:r>
            <w:r w:rsidRPr="009D68D5">
              <w:rPr>
                <w:sz w:val="20"/>
                <w:szCs w:val="20"/>
              </w:rPr>
              <w:t>policies on an annual basis, or as needed.</w:t>
            </w:r>
          </w:p>
        </w:tc>
        <w:tc>
          <w:tcPr>
            <w:tcW w:w="1530" w:type="dxa"/>
          </w:tcPr>
          <w:p w:rsidR="009375E7" w:rsidRDefault="009375E7" w:rsidP="009375E7">
            <w:pPr>
              <w:spacing w:after="0" w:line="240" w:lineRule="auto"/>
              <w:jc w:val="center"/>
              <w:rPr>
                <w:sz w:val="20"/>
                <w:szCs w:val="20"/>
              </w:rPr>
            </w:pPr>
            <w:r w:rsidRPr="009D68D5">
              <w:rPr>
                <w:sz w:val="20"/>
                <w:szCs w:val="20"/>
              </w:rPr>
              <w:t>COO, DSM</w:t>
            </w:r>
          </w:p>
          <w:p w:rsidR="009375E7" w:rsidRDefault="009375E7" w:rsidP="009375E7">
            <w:pPr>
              <w:spacing w:after="0" w:line="240" w:lineRule="auto"/>
              <w:jc w:val="center"/>
              <w:rPr>
                <w:sz w:val="20"/>
                <w:szCs w:val="20"/>
              </w:rPr>
            </w:pPr>
          </w:p>
          <w:p w:rsidR="009375E7" w:rsidRPr="009D68D5" w:rsidRDefault="009375E7" w:rsidP="009375E7">
            <w:pPr>
              <w:spacing w:after="0" w:line="240" w:lineRule="auto"/>
              <w:jc w:val="center"/>
              <w:rPr>
                <w:sz w:val="20"/>
                <w:szCs w:val="20"/>
              </w:rPr>
            </w:pP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001E47" w:rsidRDefault="009375E7" w:rsidP="009375E7">
            <w:pPr>
              <w:pStyle w:val="ListParagraph"/>
              <w:numPr>
                <w:ilvl w:val="0"/>
                <w:numId w:val="23"/>
              </w:numPr>
              <w:rPr>
                <w:sz w:val="20"/>
                <w:szCs w:val="20"/>
              </w:rPr>
            </w:pPr>
            <w:r w:rsidRPr="00001E47">
              <w:rPr>
                <w:sz w:val="20"/>
                <w:szCs w:val="20"/>
              </w:rPr>
              <w:t>Limit access to CDS intranet to CDS staff and other approved users.</w:t>
            </w:r>
          </w:p>
        </w:tc>
        <w:tc>
          <w:tcPr>
            <w:tcW w:w="1530" w:type="dxa"/>
          </w:tcPr>
          <w:p w:rsidR="009375E7" w:rsidRPr="00001E47" w:rsidRDefault="00001E47" w:rsidP="009375E7">
            <w:pPr>
              <w:spacing w:after="0" w:line="240" w:lineRule="auto"/>
              <w:jc w:val="center"/>
              <w:rPr>
                <w:sz w:val="20"/>
                <w:szCs w:val="20"/>
              </w:rPr>
            </w:pPr>
            <w:r w:rsidRPr="00001E47">
              <w:rPr>
                <w:sz w:val="20"/>
                <w:szCs w:val="20"/>
              </w:rPr>
              <w:t>COO, DSM, Systems Administrator</w:t>
            </w:r>
          </w:p>
        </w:tc>
        <w:tc>
          <w:tcPr>
            <w:tcW w:w="1710" w:type="dxa"/>
          </w:tcPr>
          <w:p w:rsidR="009375E7" w:rsidRPr="00001E47" w:rsidRDefault="009375E7" w:rsidP="009375E7">
            <w:pPr>
              <w:spacing w:after="0" w:line="240" w:lineRule="auto"/>
              <w:jc w:val="center"/>
              <w:rPr>
                <w:sz w:val="20"/>
                <w:szCs w:val="20"/>
              </w:rPr>
            </w:pPr>
            <w:r w:rsidRPr="00001E47" w:rsidDel="00207215">
              <w:rPr>
                <w:sz w:val="20"/>
                <w:szCs w:val="20"/>
              </w:rPr>
              <w:t xml:space="preserve"> </w:t>
            </w:r>
          </w:p>
        </w:tc>
        <w:tc>
          <w:tcPr>
            <w:tcW w:w="3150" w:type="dxa"/>
          </w:tcPr>
          <w:p w:rsidR="009375E7" w:rsidRPr="00001E47" w:rsidRDefault="002F210B" w:rsidP="009375E7">
            <w:pPr>
              <w:spacing w:after="0" w:line="240" w:lineRule="auto"/>
              <w:jc w:val="center"/>
              <w:rPr>
                <w:sz w:val="20"/>
                <w:szCs w:val="20"/>
              </w:rPr>
            </w:pPr>
            <w:r>
              <w:rPr>
                <w:sz w:val="20"/>
                <w:szCs w:val="20"/>
              </w:rPr>
              <w:t>Plan for implementat</w:t>
            </w:r>
            <w:r w:rsidR="008D6216">
              <w:rPr>
                <w:sz w:val="20"/>
                <w:szCs w:val="20"/>
              </w:rPr>
              <w:t>ion has been approved Target for completion June 2025</w:t>
            </w: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Security</w:t>
            </w:r>
          </w:p>
        </w:tc>
        <w:tc>
          <w:tcPr>
            <w:tcW w:w="3150" w:type="dxa"/>
          </w:tcPr>
          <w:p w:rsidR="009375E7" w:rsidRPr="009D68D5" w:rsidRDefault="009375E7" w:rsidP="009375E7">
            <w:pPr>
              <w:pStyle w:val="ListParagraph"/>
              <w:numPr>
                <w:ilvl w:val="0"/>
                <w:numId w:val="24"/>
              </w:numPr>
              <w:spacing w:after="0" w:line="240" w:lineRule="auto"/>
              <w:rPr>
                <w:sz w:val="20"/>
                <w:szCs w:val="20"/>
              </w:rPr>
            </w:pPr>
            <w:r w:rsidRPr="009D68D5">
              <w:rPr>
                <w:sz w:val="20"/>
                <w:szCs w:val="20"/>
              </w:rPr>
              <w:t>Evaluate the adequacy of security measures.</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DSM, EMT, </w:t>
            </w: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Apr. – Jun.</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4"/>
              </w:numPr>
              <w:spacing w:after="0" w:line="240" w:lineRule="auto"/>
              <w:rPr>
                <w:sz w:val="20"/>
                <w:szCs w:val="20"/>
              </w:rPr>
            </w:pPr>
            <w:r w:rsidRPr="009D68D5">
              <w:rPr>
                <w:sz w:val="20"/>
                <w:szCs w:val="20"/>
              </w:rPr>
              <w:t xml:space="preserve">Review and update </w:t>
            </w:r>
            <w:r>
              <w:rPr>
                <w:sz w:val="20"/>
                <w:szCs w:val="20"/>
              </w:rPr>
              <w:t xml:space="preserve">security </w:t>
            </w:r>
            <w:r w:rsidRPr="009D68D5">
              <w:rPr>
                <w:sz w:val="20"/>
                <w:szCs w:val="20"/>
              </w:rPr>
              <w:t>policies on an annual basis, or as needed.</w:t>
            </w:r>
          </w:p>
          <w:p w:rsidR="009375E7" w:rsidRPr="009D68D5" w:rsidRDefault="009375E7" w:rsidP="009375E7">
            <w:pPr>
              <w:spacing w:after="0" w:line="240" w:lineRule="auto"/>
              <w:rPr>
                <w:sz w:val="20"/>
                <w:szCs w:val="20"/>
              </w:rPr>
            </w:pP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DSM, </w:t>
            </w:r>
            <w:r>
              <w:rPr>
                <w:sz w:val="20"/>
                <w:szCs w:val="20"/>
              </w:rPr>
              <w:t>Systems Administrator</w:t>
            </w:r>
            <w:r w:rsidDel="00207215">
              <w:rPr>
                <w:sz w:val="20"/>
                <w:szCs w:val="20"/>
              </w:rPr>
              <w:t xml:space="preserve"> </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4"/>
              </w:numPr>
              <w:spacing w:after="0" w:line="240" w:lineRule="auto"/>
              <w:rPr>
                <w:sz w:val="20"/>
                <w:szCs w:val="20"/>
              </w:rPr>
            </w:pPr>
            <w:r w:rsidRPr="009D68D5">
              <w:rPr>
                <w:sz w:val="20"/>
                <w:szCs w:val="20"/>
              </w:rPr>
              <w:t>Schedule and implement all necessary</w:t>
            </w:r>
            <w:r>
              <w:rPr>
                <w:sz w:val="20"/>
                <w:szCs w:val="20"/>
              </w:rPr>
              <w:t xml:space="preserve"> security</w:t>
            </w:r>
            <w:r w:rsidRPr="009D68D5">
              <w:rPr>
                <w:sz w:val="20"/>
                <w:szCs w:val="20"/>
              </w:rPr>
              <w:t xml:space="preserve"> training.</w:t>
            </w:r>
          </w:p>
        </w:tc>
        <w:tc>
          <w:tcPr>
            <w:tcW w:w="1530" w:type="dxa"/>
          </w:tcPr>
          <w:p w:rsidR="009375E7" w:rsidRPr="009D68D5" w:rsidRDefault="009375E7" w:rsidP="009375E7">
            <w:pPr>
              <w:spacing w:after="0" w:line="240" w:lineRule="auto"/>
              <w:jc w:val="center"/>
              <w:rPr>
                <w:sz w:val="20"/>
                <w:szCs w:val="20"/>
              </w:rPr>
            </w:pPr>
            <w:r w:rsidRPr="009D68D5">
              <w:rPr>
                <w:sz w:val="20"/>
                <w:szCs w:val="20"/>
              </w:rPr>
              <w:t>DSM, Data Systems Staff, HR Specialist</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lastRenderedPageBreak/>
              <w:t>Virus Protection</w:t>
            </w:r>
          </w:p>
        </w:tc>
        <w:tc>
          <w:tcPr>
            <w:tcW w:w="3150" w:type="dxa"/>
          </w:tcPr>
          <w:p w:rsidR="009375E7" w:rsidRPr="009D68D5" w:rsidRDefault="009375E7" w:rsidP="009375E7">
            <w:pPr>
              <w:pStyle w:val="ListParagraph"/>
              <w:numPr>
                <w:ilvl w:val="0"/>
                <w:numId w:val="25"/>
              </w:numPr>
              <w:spacing w:after="0" w:line="240" w:lineRule="auto"/>
              <w:rPr>
                <w:sz w:val="20"/>
                <w:szCs w:val="20"/>
              </w:rPr>
            </w:pPr>
            <w:r w:rsidRPr="009D68D5">
              <w:rPr>
                <w:sz w:val="20"/>
                <w:szCs w:val="20"/>
              </w:rPr>
              <w:t>Evaluate software version upgrade needs on an annual basis, and replace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DSM, </w:t>
            </w: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Apr. – Jun.</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5"/>
              </w:numPr>
              <w:spacing w:after="0" w:line="240" w:lineRule="auto"/>
              <w:rPr>
                <w:sz w:val="20"/>
                <w:szCs w:val="20"/>
              </w:rPr>
            </w:pPr>
            <w:r w:rsidRPr="009D68D5">
              <w:rPr>
                <w:sz w:val="20"/>
                <w:szCs w:val="20"/>
              </w:rPr>
              <w:t>Conduct timely updates on virus definitions.</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Weekly</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5"/>
              </w:numPr>
              <w:spacing w:after="0" w:line="240" w:lineRule="auto"/>
              <w:rPr>
                <w:sz w:val="20"/>
                <w:szCs w:val="20"/>
              </w:rPr>
            </w:pPr>
            <w:r w:rsidRPr="009D68D5">
              <w:rPr>
                <w:sz w:val="20"/>
                <w:szCs w:val="20"/>
              </w:rPr>
              <w:t xml:space="preserve">Review and update </w:t>
            </w:r>
            <w:r>
              <w:rPr>
                <w:sz w:val="20"/>
                <w:szCs w:val="20"/>
              </w:rPr>
              <w:t xml:space="preserve">virus protection </w:t>
            </w:r>
            <w:r w:rsidRPr="009D68D5">
              <w:rPr>
                <w:sz w:val="20"/>
                <w:szCs w:val="20"/>
              </w:rPr>
              <w:t>policies on an annual basis, or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DSM</w:t>
            </w:r>
            <w:r>
              <w:rPr>
                <w:sz w:val="20"/>
                <w:szCs w:val="20"/>
              </w:rPr>
              <w:t xml:space="preserve"> 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tcPr>
          <w:p w:rsidR="009375E7" w:rsidRPr="009D68D5" w:rsidRDefault="009375E7" w:rsidP="009375E7">
            <w:pPr>
              <w:spacing w:after="0" w:line="240" w:lineRule="auto"/>
              <w:rPr>
                <w:sz w:val="20"/>
                <w:szCs w:val="20"/>
              </w:rPr>
            </w:pPr>
            <w:r w:rsidRPr="009D68D5">
              <w:rPr>
                <w:sz w:val="20"/>
                <w:szCs w:val="20"/>
              </w:rPr>
              <w:t>Confidentiality</w:t>
            </w:r>
          </w:p>
        </w:tc>
        <w:tc>
          <w:tcPr>
            <w:tcW w:w="3150" w:type="dxa"/>
          </w:tcPr>
          <w:p w:rsidR="009375E7" w:rsidRPr="009D68D5" w:rsidRDefault="009375E7" w:rsidP="009375E7">
            <w:pPr>
              <w:pStyle w:val="ListParagraph"/>
              <w:numPr>
                <w:ilvl w:val="0"/>
                <w:numId w:val="26"/>
              </w:numPr>
              <w:spacing w:after="0" w:line="240" w:lineRule="auto"/>
              <w:rPr>
                <w:sz w:val="20"/>
                <w:szCs w:val="20"/>
              </w:rPr>
            </w:pPr>
            <w:r w:rsidRPr="009D68D5">
              <w:rPr>
                <w:sz w:val="20"/>
                <w:szCs w:val="20"/>
              </w:rPr>
              <w:t xml:space="preserve">Review and update </w:t>
            </w:r>
            <w:r>
              <w:rPr>
                <w:sz w:val="20"/>
                <w:szCs w:val="20"/>
              </w:rPr>
              <w:t xml:space="preserve">confidentiality </w:t>
            </w:r>
            <w:r w:rsidRPr="009D68D5">
              <w:rPr>
                <w:sz w:val="20"/>
                <w:szCs w:val="20"/>
              </w:rPr>
              <w:t>policies on an annual basis, or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 xml:space="preserve">COO, DSM, </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val="restart"/>
          </w:tcPr>
          <w:p w:rsidR="009375E7" w:rsidRPr="009D68D5" w:rsidRDefault="009375E7" w:rsidP="009375E7">
            <w:pPr>
              <w:spacing w:after="0" w:line="240" w:lineRule="auto"/>
              <w:rPr>
                <w:sz w:val="20"/>
                <w:szCs w:val="20"/>
              </w:rPr>
            </w:pPr>
            <w:r w:rsidRPr="009D68D5">
              <w:rPr>
                <w:sz w:val="20"/>
                <w:szCs w:val="20"/>
              </w:rPr>
              <w:t>Data Backups</w:t>
            </w:r>
          </w:p>
        </w:tc>
        <w:tc>
          <w:tcPr>
            <w:tcW w:w="3150" w:type="dxa"/>
          </w:tcPr>
          <w:p w:rsidR="009375E7" w:rsidRPr="009D68D5" w:rsidRDefault="009375E7" w:rsidP="009375E7">
            <w:pPr>
              <w:pStyle w:val="ListParagraph"/>
              <w:numPr>
                <w:ilvl w:val="0"/>
                <w:numId w:val="27"/>
              </w:numPr>
              <w:spacing w:after="0" w:line="240" w:lineRule="auto"/>
              <w:rPr>
                <w:sz w:val="20"/>
                <w:szCs w:val="20"/>
              </w:rPr>
            </w:pPr>
            <w:r w:rsidRPr="009D68D5">
              <w:rPr>
                <w:sz w:val="20"/>
                <w:szCs w:val="20"/>
              </w:rPr>
              <w:t>Conduct daily backups on critical systems</w:t>
            </w:r>
          </w:p>
        </w:tc>
        <w:tc>
          <w:tcPr>
            <w:tcW w:w="1530" w:type="dxa"/>
          </w:tcPr>
          <w:p w:rsidR="009375E7" w:rsidRDefault="009375E7" w:rsidP="009375E7">
            <w:pPr>
              <w:spacing w:after="0" w:line="240" w:lineRule="auto"/>
              <w:jc w:val="center"/>
              <w:rPr>
                <w:sz w:val="20"/>
                <w:szCs w:val="20"/>
              </w:rPr>
            </w:pPr>
            <w:r w:rsidRPr="009D68D5">
              <w:rPr>
                <w:sz w:val="20"/>
                <w:szCs w:val="20"/>
              </w:rPr>
              <w:t xml:space="preserve"> DSM</w:t>
            </w:r>
          </w:p>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Daily</w:t>
            </w:r>
          </w:p>
        </w:tc>
        <w:tc>
          <w:tcPr>
            <w:tcW w:w="3150" w:type="dxa"/>
          </w:tcPr>
          <w:p w:rsidR="009375E7" w:rsidRPr="009D68D5" w:rsidRDefault="009375E7" w:rsidP="009375E7">
            <w:pPr>
              <w:spacing w:after="0" w:line="240" w:lineRule="auto"/>
              <w:jc w:val="center"/>
              <w:rPr>
                <w:sz w:val="20"/>
                <w:szCs w:val="20"/>
              </w:rPr>
            </w:pPr>
          </w:p>
        </w:tc>
      </w:tr>
      <w:tr w:rsidR="009375E7" w:rsidRPr="009D68D5"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7"/>
              </w:numPr>
              <w:spacing w:after="0" w:line="240" w:lineRule="auto"/>
              <w:rPr>
                <w:sz w:val="20"/>
                <w:szCs w:val="20"/>
              </w:rPr>
            </w:pPr>
            <w:r w:rsidRPr="009D68D5">
              <w:rPr>
                <w:sz w:val="20"/>
                <w:szCs w:val="20"/>
              </w:rPr>
              <w:t>Develop and maintain a backup schedule</w:t>
            </w:r>
          </w:p>
        </w:tc>
        <w:tc>
          <w:tcPr>
            <w:tcW w:w="1530" w:type="dxa"/>
          </w:tcPr>
          <w:p w:rsidR="009375E7" w:rsidRPr="009D68D5" w:rsidRDefault="009375E7" w:rsidP="009375E7">
            <w:pPr>
              <w:spacing w:after="0" w:line="240" w:lineRule="auto"/>
              <w:jc w:val="center"/>
              <w:rPr>
                <w:sz w:val="20"/>
                <w:szCs w:val="20"/>
              </w:rPr>
            </w:pPr>
            <w:r>
              <w:rPr>
                <w:sz w:val="20"/>
                <w:szCs w:val="20"/>
              </w:rPr>
              <w:t>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On-going</w:t>
            </w:r>
          </w:p>
        </w:tc>
        <w:tc>
          <w:tcPr>
            <w:tcW w:w="3150" w:type="dxa"/>
          </w:tcPr>
          <w:p w:rsidR="009375E7" w:rsidRPr="009D68D5" w:rsidRDefault="009375E7" w:rsidP="009375E7">
            <w:pPr>
              <w:spacing w:after="0" w:line="240" w:lineRule="auto"/>
              <w:jc w:val="center"/>
              <w:rPr>
                <w:sz w:val="20"/>
                <w:szCs w:val="20"/>
              </w:rPr>
            </w:pPr>
          </w:p>
        </w:tc>
      </w:tr>
      <w:tr w:rsidR="009375E7" w:rsidRPr="002577FF" w:rsidTr="00E32E05">
        <w:trPr>
          <w:cantSplit/>
        </w:trPr>
        <w:tc>
          <w:tcPr>
            <w:tcW w:w="1289" w:type="dxa"/>
            <w:vMerge/>
          </w:tcPr>
          <w:p w:rsidR="009375E7" w:rsidRPr="009D68D5" w:rsidRDefault="009375E7" w:rsidP="009375E7">
            <w:pPr>
              <w:spacing w:after="0" w:line="240" w:lineRule="auto"/>
              <w:rPr>
                <w:sz w:val="20"/>
                <w:szCs w:val="20"/>
              </w:rPr>
            </w:pPr>
          </w:p>
        </w:tc>
        <w:tc>
          <w:tcPr>
            <w:tcW w:w="3150" w:type="dxa"/>
          </w:tcPr>
          <w:p w:rsidR="009375E7" w:rsidRPr="009D68D5" w:rsidRDefault="009375E7" w:rsidP="009375E7">
            <w:pPr>
              <w:pStyle w:val="ListParagraph"/>
              <w:numPr>
                <w:ilvl w:val="0"/>
                <w:numId w:val="27"/>
              </w:numPr>
              <w:spacing w:after="0" w:line="240" w:lineRule="auto"/>
              <w:rPr>
                <w:sz w:val="20"/>
                <w:szCs w:val="20"/>
              </w:rPr>
            </w:pPr>
            <w:r w:rsidRPr="009D68D5">
              <w:rPr>
                <w:sz w:val="20"/>
                <w:szCs w:val="20"/>
              </w:rPr>
              <w:t xml:space="preserve">Review and update </w:t>
            </w:r>
            <w:r>
              <w:rPr>
                <w:sz w:val="20"/>
                <w:szCs w:val="20"/>
              </w:rPr>
              <w:t xml:space="preserve">data backup </w:t>
            </w:r>
            <w:r w:rsidRPr="009D68D5">
              <w:rPr>
                <w:sz w:val="20"/>
                <w:szCs w:val="20"/>
              </w:rPr>
              <w:t>policies on an annual basis, or as needed.</w:t>
            </w:r>
          </w:p>
        </w:tc>
        <w:tc>
          <w:tcPr>
            <w:tcW w:w="1530" w:type="dxa"/>
          </w:tcPr>
          <w:p w:rsidR="009375E7" w:rsidRPr="009D68D5" w:rsidRDefault="009375E7" w:rsidP="009375E7">
            <w:pPr>
              <w:spacing w:after="0" w:line="240" w:lineRule="auto"/>
              <w:jc w:val="center"/>
              <w:rPr>
                <w:sz w:val="20"/>
                <w:szCs w:val="20"/>
              </w:rPr>
            </w:pPr>
            <w:r w:rsidRPr="009D68D5">
              <w:rPr>
                <w:sz w:val="20"/>
                <w:szCs w:val="20"/>
              </w:rPr>
              <w:t>COO, DSM,</w:t>
            </w:r>
            <w:r>
              <w:rPr>
                <w:sz w:val="20"/>
                <w:szCs w:val="20"/>
              </w:rPr>
              <w:t xml:space="preserve"> Systems Administrator</w:t>
            </w:r>
          </w:p>
        </w:tc>
        <w:tc>
          <w:tcPr>
            <w:tcW w:w="1710" w:type="dxa"/>
          </w:tcPr>
          <w:p w:rsidR="009375E7" w:rsidRPr="009D68D5" w:rsidRDefault="009375E7" w:rsidP="009375E7">
            <w:pPr>
              <w:spacing w:after="0" w:line="240" w:lineRule="auto"/>
              <w:jc w:val="center"/>
              <w:rPr>
                <w:sz w:val="20"/>
                <w:szCs w:val="20"/>
              </w:rPr>
            </w:pPr>
            <w:r w:rsidRPr="009D68D5">
              <w:rPr>
                <w:sz w:val="20"/>
                <w:szCs w:val="20"/>
              </w:rPr>
              <w:t>Annually:  Oct. – Dec.</w:t>
            </w:r>
            <w:r w:rsidRPr="009D68D5">
              <w:rPr>
                <w:sz w:val="20"/>
                <w:szCs w:val="20"/>
              </w:rPr>
              <w:br/>
              <w:t>and as needed</w:t>
            </w:r>
          </w:p>
        </w:tc>
        <w:tc>
          <w:tcPr>
            <w:tcW w:w="3150" w:type="dxa"/>
          </w:tcPr>
          <w:p w:rsidR="009375E7" w:rsidRPr="009D68D5" w:rsidRDefault="009375E7" w:rsidP="009375E7">
            <w:pPr>
              <w:spacing w:after="0" w:line="240" w:lineRule="auto"/>
              <w:jc w:val="center"/>
              <w:rPr>
                <w:sz w:val="20"/>
                <w:szCs w:val="20"/>
              </w:rPr>
            </w:pPr>
          </w:p>
        </w:tc>
      </w:tr>
      <w:tr w:rsidR="00001E47" w:rsidRPr="002577FF" w:rsidTr="00E32E05">
        <w:trPr>
          <w:cantSplit/>
        </w:trPr>
        <w:tc>
          <w:tcPr>
            <w:tcW w:w="1289" w:type="dxa"/>
          </w:tcPr>
          <w:p w:rsidR="00001E47" w:rsidRPr="009D68D5" w:rsidRDefault="00001E47" w:rsidP="009375E7">
            <w:pPr>
              <w:spacing w:after="0" w:line="240" w:lineRule="auto"/>
              <w:rPr>
                <w:sz w:val="20"/>
                <w:szCs w:val="20"/>
              </w:rPr>
            </w:pPr>
            <w:r>
              <w:rPr>
                <w:sz w:val="20"/>
                <w:szCs w:val="20"/>
              </w:rPr>
              <w:t>Disaster Recovery</w:t>
            </w:r>
          </w:p>
        </w:tc>
        <w:tc>
          <w:tcPr>
            <w:tcW w:w="3150" w:type="dxa"/>
          </w:tcPr>
          <w:p w:rsidR="00001E47" w:rsidRPr="009D68D5" w:rsidRDefault="00001E47" w:rsidP="00001E47">
            <w:pPr>
              <w:pStyle w:val="ListParagraph"/>
              <w:spacing w:after="0" w:line="240" w:lineRule="auto"/>
              <w:ind w:left="360"/>
              <w:rPr>
                <w:sz w:val="20"/>
                <w:szCs w:val="20"/>
              </w:rPr>
            </w:pPr>
            <w:r>
              <w:rPr>
                <w:sz w:val="20"/>
                <w:szCs w:val="20"/>
              </w:rPr>
              <w:t>Refer to CDS Comprehensive Business Continuity Emergency Preparedness Plan, Phases 1-4</w:t>
            </w:r>
          </w:p>
        </w:tc>
        <w:tc>
          <w:tcPr>
            <w:tcW w:w="1530" w:type="dxa"/>
          </w:tcPr>
          <w:p w:rsidR="00001E47" w:rsidRDefault="00001E47" w:rsidP="009375E7">
            <w:pPr>
              <w:spacing w:after="0" w:line="240" w:lineRule="auto"/>
              <w:jc w:val="center"/>
              <w:rPr>
                <w:sz w:val="20"/>
                <w:szCs w:val="20"/>
              </w:rPr>
            </w:pPr>
            <w:r>
              <w:rPr>
                <w:sz w:val="20"/>
                <w:szCs w:val="20"/>
              </w:rPr>
              <w:t>COO</w:t>
            </w:r>
          </w:p>
          <w:p w:rsidR="00964C8D" w:rsidRPr="009D68D5" w:rsidRDefault="00964C8D" w:rsidP="009375E7">
            <w:pPr>
              <w:spacing w:after="0" w:line="240" w:lineRule="auto"/>
              <w:jc w:val="center"/>
              <w:rPr>
                <w:sz w:val="20"/>
                <w:szCs w:val="20"/>
              </w:rPr>
            </w:pPr>
            <w:r>
              <w:rPr>
                <w:sz w:val="20"/>
                <w:szCs w:val="20"/>
              </w:rPr>
              <w:t>Systems Administrator</w:t>
            </w:r>
          </w:p>
        </w:tc>
        <w:tc>
          <w:tcPr>
            <w:tcW w:w="1710" w:type="dxa"/>
          </w:tcPr>
          <w:p w:rsidR="00001E47" w:rsidRPr="009D68D5" w:rsidRDefault="00001E47" w:rsidP="009375E7">
            <w:pPr>
              <w:spacing w:after="0" w:line="240" w:lineRule="auto"/>
              <w:jc w:val="center"/>
              <w:rPr>
                <w:sz w:val="20"/>
                <w:szCs w:val="20"/>
              </w:rPr>
            </w:pPr>
            <w:r>
              <w:rPr>
                <w:sz w:val="20"/>
                <w:szCs w:val="20"/>
              </w:rPr>
              <w:t>Annual Review</w:t>
            </w:r>
          </w:p>
        </w:tc>
        <w:tc>
          <w:tcPr>
            <w:tcW w:w="3150" w:type="dxa"/>
          </w:tcPr>
          <w:p w:rsidR="00001E47" w:rsidRPr="00F6297C" w:rsidRDefault="00F6297C" w:rsidP="00432F02">
            <w:pPr>
              <w:spacing w:after="0" w:line="240" w:lineRule="auto"/>
              <w:jc w:val="center"/>
              <w:rPr>
                <w:sz w:val="20"/>
                <w:szCs w:val="20"/>
              </w:rPr>
            </w:pPr>
            <w:r>
              <w:rPr>
                <w:sz w:val="20"/>
                <w:szCs w:val="20"/>
              </w:rPr>
              <w:t xml:space="preserve">Most recent </w:t>
            </w:r>
            <w:r w:rsidR="00432F02">
              <w:rPr>
                <w:sz w:val="20"/>
                <w:szCs w:val="20"/>
              </w:rPr>
              <w:t xml:space="preserve"> review was in April 2024 no changes were required</w:t>
            </w:r>
          </w:p>
        </w:tc>
      </w:tr>
    </w:tbl>
    <w:p w:rsidR="001D5337" w:rsidRPr="001D5337" w:rsidRDefault="001D5337" w:rsidP="001D5337"/>
    <w:sectPr w:rsidR="001D5337" w:rsidRPr="001D5337" w:rsidSect="00E32E05">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74" w:rsidRDefault="004E4174" w:rsidP="00A92190">
      <w:pPr>
        <w:spacing w:after="0" w:line="240" w:lineRule="auto"/>
      </w:pPr>
      <w:r>
        <w:separator/>
      </w:r>
    </w:p>
  </w:endnote>
  <w:endnote w:type="continuationSeparator" w:id="0">
    <w:p w:rsidR="004E4174" w:rsidRDefault="004E4174" w:rsidP="00A9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puter">
    <w:altName w:val="Courier New"/>
    <w:charset w:val="00"/>
    <w:family w:val="auto"/>
    <w:pitch w:val="variable"/>
    <w:sig w:usb0="00000001" w:usb1="2000F5C7"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47" w:rsidRDefault="001B76C8">
    <w:pPr>
      <w:pStyle w:val="Footer"/>
    </w:pPr>
    <w:r w:rsidRPr="00F559C6">
      <w:rPr>
        <w:rFonts w:ascii="Computer" w:hAnsi="Computer"/>
        <w:noProof/>
        <w:sz w:val="18"/>
        <w:szCs w:val="18"/>
      </w:rPr>
      <mc:AlternateContent>
        <mc:Choice Requires="wpg">
          <w:drawing>
            <wp:anchor distT="0" distB="0" distL="114300" distR="114300" simplePos="0" relativeHeight="251657728" behindDoc="0" locked="0" layoutInCell="1" allowOverlap="1">
              <wp:simplePos x="0" y="0"/>
              <wp:positionH relativeFrom="page">
                <wp:posOffset>7086600</wp:posOffset>
              </wp:positionH>
              <wp:positionV relativeFrom="page">
                <wp:posOffset>9429750</wp:posOffset>
              </wp:positionV>
              <wp:extent cx="457200" cy="347980"/>
              <wp:effectExtent l="38100" t="47625" r="38100" b="425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11"/>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12"/>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13"/>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001E47" w:rsidRPr="00AE29F8" w:rsidRDefault="00001E47">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783C31">
                              <w:rPr>
                                <w:rFonts w:ascii="Computer" w:hAnsi="Computer"/>
                                <w:noProof/>
                              </w:rPr>
                              <w:t>1</w:t>
                            </w:r>
                            <w:r w:rsidRPr="00AE29F8">
                              <w:rPr>
                                <w:rFonts w:ascii="Computer" w:hAnsi="Computer"/>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558pt;margin-top:742.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">
              <v:rect id="Rectangle 11"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12"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13"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001E47" w:rsidRPr="00AE29F8" w:rsidRDefault="00001E47">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783C31">
                        <w:rPr>
                          <w:rFonts w:ascii="Computer" w:hAnsi="Computer"/>
                          <w:noProof/>
                        </w:rPr>
                        <w:t>1</w:t>
                      </w:r>
                      <w:r w:rsidRPr="00AE29F8">
                        <w:rPr>
                          <w:rFonts w:ascii="Computer" w:hAnsi="Computer"/>
                        </w:rPr>
                        <w:fldChar w:fldCharType="end"/>
                      </w:r>
                    </w:p>
                  </w:txbxContent>
                </v:textbox>
              </v:rect>
              <w10:wrap anchorx="page" anchory="page"/>
            </v:group>
          </w:pict>
        </mc:Fallback>
      </mc:AlternateContent>
    </w:r>
    <w:r w:rsidR="00001E47" w:rsidRPr="00AE29F8">
      <w:rPr>
        <w:rFonts w:ascii="Computer" w:hAnsi="Computer"/>
        <w:sz w:val="18"/>
        <w:szCs w:val="18"/>
      </w:rPr>
      <w:t xml:space="preserve">CDS Information Technology Five Year Plan, </w:t>
    </w:r>
    <w:r w:rsidR="00783C31">
      <w:rPr>
        <w:rFonts w:ascii="Computer" w:hAnsi="Computer"/>
        <w:sz w:val="18"/>
        <w:szCs w:val="18"/>
      </w:rPr>
      <w:t>July</w:t>
    </w:r>
    <w:r w:rsidR="00001E47" w:rsidRPr="00AE29F8">
      <w:rPr>
        <w:rFonts w:ascii="Computer" w:hAnsi="Computer"/>
        <w:sz w:val="18"/>
        <w:szCs w:val="18"/>
      </w:rPr>
      <w:t xml:space="preserve"> </w:t>
    </w:r>
    <w:r w:rsidR="00F6297C">
      <w:rPr>
        <w:rFonts w:ascii="Computer" w:hAnsi="Computer"/>
        <w:sz w:val="18"/>
        <w:szCs w:val="18"/>
      </w:rPr>
      <w:t>202</w:t>
    </w:r>
    <w:r w:rsidR="00432F02">
      <w:rPr>
        <w:rFonts w:ascii="Computer" w:hAnsi="Computer"/>
        <w:sz w:val="18"/>
        <w:szCs w:val="18"/>
      </w:rPr>
      <w:t>4</w:t>
    </w:r>
    <w:r w:rsidR="00001E47">
      <w:rPr>
        <w:rFonts w:ascii="Computer" w:hAnsi="Computer"/>
        <w:sz w:val="18"/>
        <w:szCs w:val="18"/>
      </w:rPr>
      <w:t xml:space="preserve">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74" w:rsidRDefault="004E4174" w:rsidP="00A92190">
      <w:pPr>
        <w:spacing w:after="0" w:line="240" w:lineRule="auto"/>
      </w:pPr>
      <w:r>
        <w:separator/>
      </w:r>
    </w:p>
  </w:footnote>
  <w:footnote w:type="continuationSeparator" w:id="0">
    <w:p w:rsidR="004E4174" w:rsidRDefault="004E4174" w:rsidP="00A92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0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33EF1"/>
    <w:multiLevelType w:val="hybridMultilevel"/>
    <w:tmpl w:val="10B8BD52"/>
    <w:lvl w:ilvl="0" w:tplc="61C098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0DC"/>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777A1"/>
    <w:multiLevelType w:val="hybridMultilevel"/>
    <w:tmpl w:val="DDF0E6A8"/>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B2FD6"/>
    <w:multiLevelType w:val="hybridMultilevel"/>
    <w:tmpl w:val="D77C3024"/>
    <w:lvl w:ilvl="0" w:tplc="558AF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A34A8"/>
    <w:multiLevelType w:val="hybridMultilevel"/>
    <w:tmpl w:val="96D6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926"/>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F94"/>
    <w:multiLevelType w:val="hybridMultilevel"/>
    <w:tmpl w:val="B3F0A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B4AC5"/>
    <w:multiLevelType w:val="hybridMultilevel"/>
    <w:tmpl w:val="33105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1E304F"/>
    <w:multiLevelType w:val="hybridMultilevel"/>
    <w:tmpl w:val="04188E38"/>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1684A"/>
    <w:multiLevelType w:val="hybridMultilevel"/>
    <w:tmpl w:val="650E3E0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224ED"/>
    <w:multiLevelType w:val="hybridMultilevel"/>
    <w:tmpl w:val="8654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7D1D27"/>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670DA"/>
    <w:multiLevelType w:val="hybridMultilevel"/>
    <w:tmpl w:val="6F2430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484E6E"/>
    <w:multiLevelType w:val="hybridMultilevel"/>
    <w:tmpl w:val="86DA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C57FB"/>
    <w:multiLevelType w:val="hybridMultilevel"/>
    <w:tmpl w:val="E8800EBA"/>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E5D83"/>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B0C9C"/>
    <w:multiLevelType w:val="hybridMultilevel"/>
    <w:tmpl w:val="BA6C6F12"/>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7128D"/>
    <w:multiLevelType w:val="hybridMultilevel"/>
    <w:tmpl w:val="772686C4"/>
    <w:lvl w:ilvl="0" w:tplc="C16A7C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A577C"/>
    <w:multiLevelType w:val="hybridMultilevel"/>
    <w:tmpl w:val="D0F03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E451A2"/>
    <w:multiLevelType w:val="hybridMultilevel"/>
    <w:tmpl w:val="D7D46664"/>
    <w:lvl w:ilvl="0" w:tplc="361C60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B05D2"/>
    <w:multiLevelType w:val="hybridMultilevel"/>
    <w:tmpl w:val="1518B6A8"/>
    <w:lvl w:ilvl="0" w:tplc="CF6A9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24E31"/>
    <w:multiLevelType w:val="hybridMultilevel"/>
    <w:tmpl w:val="EECE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539B0"/>
    <w:multiLevelType w:val="hybridMultilevel"/>
    <w:tmpl w:val="F546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67142"/>
    <w:multiLevelType w:val="hybridMultilevel"/>
    <w:tmpl w:val="CA50F12C"/>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21CD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A080B"/>
    <w:multiLevelType w:val="hybridMultilevel"/>
    <w:tmpl w:val="F73EA622"/>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6104C"/>
    <w:multiLevelType w:val="hybridMultilevel"/>
    <w:tmpl w:val="D68E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157D3"/>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0E0F"/>
    <w:multiLevelType w:val="hybridMultilevel"/>
    <w:tmpl w:val="1EFE49A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90C7E"/>
    <w:multiLevelType w:val="hybridMultilevel"/>
    <w:tmpl w:val="9A0E9D82"/>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B0479"/>
    <w:multiLevelType w:val="hybridMultilevel"/>
    <w:tmpl w:val="77C42570"/>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B27D2"/>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73D82"/>
    <w:multiLevelType w:val="hybridMultilevel"/>
    <w:tmpl w:val="D0A0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8"/>
  </w:num>
  <w:num w:numId="4">
    <w:abstractNumId w:val="30"/>
  </w:num>
  <w:num w:numId="5">
    <w:abstractNumId w:val="28"/>
  </w:num>
  <w:num w:numId="6">
    <w:abstractNumId w:val="21"/>
  </w:num>
  <w:num w:numId="7">
    <w:abstractNumId w:val="25"/>
  </w:num>
  <w:num w:numId="8">
    <w:abstractNumId w:val="32"/>
  </w:num>
  <w:num w:numId="9">
    <w:abstractNumId w:val="12"/>
  </w:num>
  <w:num w:numId="10">
    <w:abstractNumId w:val="2"/>
  </w:num>
  <w:num w:numId="11">
    <w:abstractNumId w:val="0"/>
  </w:num>
  <w:num w:numId="12">
    <w:abstractNumId w:val="11"/>
  </w:num>
  <w:num w:numId="13">
    <w:abstractNumId w:val="13"/>
  </w:num>
  <w:num w:numId="14">
    <w:abstractNumId w:val="16"/>
  </w:num>
  <w:num w:numId="15">
    <w:abstractNumId w:val="6"/>
  </w:num>
  <w:num w:numId="16">
    <w:abstractNumId w:val="24"/>
  </w:num>
  <w:num w:numId="17">
    <w:abstractNumId w:val="4"/>
  </w:num>
  <w:num w:numId="18">
    <w:abstractNumId w:val="9"/>
  </w:num>
  <w:num w:numId="19">
    <w:abstractNumId w:val="15"/>
  </w:num>
  <w:num w:numId="20">
    <w:abstractNumId w:val="10"/>
  </w:num>
  <w:num w:numId="21">
    <w:abstractNumId w:val="26"/>
  </w:num>
  <w:num w:numId="22">
    <w:abstractNumId w:val="29"/>
  </w:num>
  <w:num w:numId="23">
    <w:abstractNumId w:val="18"/>
  </w:num>
  <w:num w:numId="24">
    <w:abstractNumId w:val="1"/>
  </w:num>
  <w:num w:numId="25">
    <w:abstractNumId w:val="17"/>
  </w:num>
  <w:num w:numId="26">
    <w:abstractNumId w:val="3"/>
  </w:num>
  <w:num w:numId="27">
    <w:abstractNumId w:val="20"/>
  </w:num>
  <w:num w:numId="28">
    <w:abstractNumId w:val="7"/>
  </w:num>
  <w:num w:numId="29">
    <w:abstractNumId w:val="22"/>
  </w:num>
  <w:num w:numId="30">
    <w:abstractNumId w:val="27"/>
  </w:num>
  <w:num w:numId="31">
    <w:abstractNumId w:val="5"/>
  </w:num>
  <w:num w:numId="32">
    <w:abstractNumId w:val="31"/>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90"/>
    <w:rsid w:val="00001E47"/>
    <w:rsid w:val="00003C24"/>
    <w:rsid w:val="00020584"/>
    <w:rsid w:val="000214B7"/>
    <w:rsid w:val="000214EC"/>
    <w:rsid w:val="0002287B"/>
    <w:rsid w:val="00042C0D"/>
    <w:rsid w:val="000477FC"/>
    <w:rsid w:val="00053BCF"/>
    <w:rsid w:val="00066223"/>
    <w:rsid w:val="00072477"/>
    <w:rsid w:val="00072A10"/>
    <w:rsid w:val="000855D6"/>
    <w:rsid w:val="00092C1B"/>
    <w:rsid w:val="000C3B1A"/>
    <w:rsid w:val="000C473F"/>
    <w:rsid w:val="000D7DE0"/>
    <w:rsid w:val="000E3BE4"/>
    <w:rsid w:val="000F0E70"/>
    <w:rsid w:val="000F1634"/>
    <w:rsid w:val="000F2567"/>
    <w:rsid w:val="000F4D54"/>
    <w:rsid w:val="000F615C"/>
    <w:rsid w:val="000F643D"/>
    <w:rsid w:val="001002D7"/>
    <w:rsid w:val="0011662A"/>
    <w:rsid w:val="0011669C"/>
    <w:rsid w:val="0012217A"/>
    <w:rsid w:val="00127E77"/>
    <w:rsid w:val="0014343B"/>
    <w:rsid w:val="001762F7"/>
    <w:rsid w:val="001838B2"/>
    <w:rsid w:val="00183FFB"/>
    <w:rsid w:val="00187C0F"/>
    <w:rsid w:val="00190CD2"/>
    <w:rsid w:val="001A4A2E"/>
    <w:rsid w:val="001A4F4B"/>
    <w:rsid w:val="001A51D4"/>
    <w:rsid w:val="001A76E0"/>
    <w:rsid w:val="001B76C8"/>
    <w:rsid w:val="001C0CD3"/>
    <w:rsid w:val="001D5337"/>
    <w:rsid w:val="001D6BCD"/>
    <w:rsid w:val="001F095F"/>
    <w:rsid w:val="001F35C3"/>
    <w:rsid w:val="00200C39"/>
    <w:rsid w:val="00210B45"/>
    <w:rsid w:val="002226CD"/>
    <w:rsid w:val="002463FD"/>
    <w:rsid w:val="00254BC4"/>
    <w:rsid w:val="002577FF"/>
    <w:rsid w:val="00271668"/>
    <w:rsid w:val="002828A8"/>
    <w:rsid w:val="00290CB3"/>
    <w:rsid w:val="002A0A1F"/>
    <w:rsid w:val="002B4E38"/>
    <w:rsid w:val="002B4EF8"/>
    <w:rsid w:val="002D7697"/>
    <w:rsid w:val="002E02B9"/>
    <w:rsid w:val="002E3182"/>
    <w:rsid w:val="002E4CC1"/>
    <w:rsid w:val="002F210B"/>
    <w:rsid w:val="002F57AA"/>
    <w:rsid w:val="00306B10"/>
    <w:rsid w:val="003158D5"/>
    <w:rsid w:val="00317AEC"/>
    <w:rsid w:val="00317C81"/>
    <w:rsid w:val="003205F4"/>
    <w:rsid w:val="003246C5"/>
    <w:rsid w:val="00334608"/>
    <w:rsid w:val="003527DB"/>
    <w:rsid w:val="00353786"/>
    <w:rsid w:val="00355194"/>
    <w:rsid w:val="00362549"/>
    <w:rsid w:val="0038117C"/>
    <w:rsid w:val="00386FD9"/>
    <w:rsid w:val="0038771C"/>
    <w:rsid w:val="003B1CC3"/>
    <w:rsid w:val="003B3E1B"/>
    <w:rsid w:val="003B6280"/>
    <w:rsid w:val="003C4B52"/>
    <w:rsid w:val="003C7EC2"/>
    <w:rsid w:val="003D25A5"/>
    <w:rsid w:val="003E1F01"/>
    <w:rsid w:val="003E349B"/>
    <w:rsid w:val="003E56DB"/>
    <w:rsid w:val="003E700E"/>
    <w:rsid w:val="00400385"/>
    <w:rsid w:val="00402182"/>
    <w:rsid w:val="0040772C"/>
    <w:rsid w:val="00413C7D"/>
    <w:rsid w:val="00425FFB"/>
    <w:rsid w:val="00432F02"/>
    <w:rsid w:val="00440299"/>
    <w:rsid w:val="00443991"/>
    <w:rsid w:val="00460CF1"/>
    <w:rsid w:val="004641FC"/>
    <w:rsid w:val="004657C7"/>
    <w:rsid w:val="00475370"/>
    <w:rsid w:val="00476056"/>
    <w:rsid w:val="004869A2"/>
    <w:rsid w:val="00491F5E"/>
    <w:rsid w:val="00492C68"/>
    <w:rsid w:val="00497D33"/>
    <w:rsid w:val="004A2C58"/>
    <w:rsid w:val="004C258E"/>
    <w:rsid w:val="004E4174"/>
    <w:rsid w:val="004E557A"/>
    <w:rsid w:val="004E7474"/>
    <w:rsid w:val="004F2230"/>
    <w:rsid w:val="004F37D8"/>
    <w:rsid w:val="00515D25"/>
    <w:rsid w:val="00523452"/>
    <w:rsid w:val="00534007"/>
    <w:rsid w:val="00535159"/>
    <w:rsid w:val="0054447D"/>
    <w:rsid w:val="00546D02"/>
    <w:rsid w:val="00557C40"/>
    <w:rsid w:val="00560611"/>
    <w:rsid w:val="00563F8F"/>
    <w:rsid w:val="00583CA6"/>
    <w:rsid w:val="005860BE"/>
    <w:rsid w:val="005912E8"/>
    <w:rsid w:val="00594694"/>
    <w:rsid w:val="0059589D"/>
    <w:rsid w:val="005C466C"/>
    <w:rsid w:val="005C7ABD"/>
    <w:rsid w:val="005D3800"/>
    <w:rsid w:val="005D5456"/>
    <w:rsid w:val="005E1974"/>
    <w:rsid w:val="005F1B24"/>
    <w:rsid w:val="005F27E2"/>
    <w:rsid w:val="00602D95"/>
    <w:rsid w:val="00612874"/>
    <w:rsid w:val="00612C0A"/>
    <w:rsid w:val="0061366F"/>
    <w:rsid w:val="00644BA7"/>
    <w:rsid w:val="006665D7"/>
    <w:rsid w:val="00676216"/>
    <w:rsid w:val="00681C51"/>
    <w:rsid w:val="006A0AD8"/>
    <w:rsid w:val="006B3EF7"/>
    <w:rsid w:val="006C7A72"/>
    <w:rsid w:val="006D0E11"/>
    <w:rsid w:val="006D463C"/>
    <w:rsid w:val="006E1896"/>
    <w:rsid w:val="00704C4B"/>
    <w:rsid w:val="00713548"/>
    <w:rsid w:val="00743141"/>
    <w:rsid w:val="00743312"/>
    <w:rsid w:val="0075774B"/>
    <w:rsid w:val="007579D4"/>
    <w:rsid w:val="00757B00"/>
    <w:rsid w:val="00767B0D"/>
    <w:rsid w:val="00777D1B"/>
    <w:rsid w:val="007807B6"/>
    <w:rsid w:val="00783C31"/>
    <w:rsid w:val="007A1276"/>
    <w:rsid w:val="007A3B88"/>
    <w:rsid w:val="007B6FD2"/>
    <w:rsid w:val="007B702F"/>
    <w:rsid w:val="007D472E"/>
    <w:rsid w:val="007F3D8A"/>
    <w:rsid w:val="00806714"/>
    <w:rsid w:val="00814902"/>
    <w:rsid w:val="00832518"/>
    <w:rsid w:val="00845AFE"/>
    <w:rsid w:val="00855923"/>
    <w:rsid w:val="008644E7"/>
    <w:rsid w:val="00884AF8"/>
    <w:rsid w:val="008941F4"/>
    <w:rsid w:val="008B156F"/>
    <w:rsid w:val="008C5F96"/>
    <w:rsid w:val="008D6216"/>
    <w:rsid w:val="008E703D"/>
    <w:rsid w:val="008F1BE2"/>
    <w:rsid w:val="00911DD7"/>
    <w:rsid w:val="00912FB2"/>
    <w:rsid w:val="009210F8"/>
    <w:rsid w:val="00924D57"/>
    <w:rsid w:val="00926BA4"/>
    <w:rsid w:val="009375E7"/>
    <w:rsid w:val="00964639"/>
    <w:rsid w:val="00964C8D"/>
    <w:rsid w:val="009821E4"/>
    <w:rsid w:val="009826DD"/>
    <w:rsid w:val="009945FF"/>
    <w:rsid w:val="00996EC7"/>
    <w:rsid w:val="009B1664"/>
    <w:rsid w:val="009B1C12"/>
    <w:rsid w:val="009B4F5A"/>
    <w:rsid w:val="009C282D"/>
    <w:rsid w:val="009D3EFF"/>
    <w:rsid w:val="009D68D5"/>
    <w:rsid w:val="009E1099"/>
    <w:rsid w:val="009F2E9C"/>
    <w:rsid w:val="009F4780"/>
    <w:rsid w:val="00A0090C"/>
    <w:rsid w:val="00A26515"/>
    <w:rsid w:val="00A36AF1"/>
    <w:rsid w:val="00A36C9D"/>
    <w:rsid w:val="00A447FA"/>
    <w:rsid w:val="00A64507"/>
    <w:rsid w:val="00A64CE7"/>
    <w:rsid w:val="00A666D8"/>
    <w:rsid w:val="00A7200D"/>
    <w:rsid w:val="00A749EF"/>
    <w:rsid w:val="00A85EC3"/>
    <w:rsid w:val="00A92190"/>
    <w:rsid w:val="00AA30F0"/>
    <w:rsid w:val="00AA4CB0"/>
    <w:rsid w:val="00AA665F"/>
    <w:rsid w:val="00AB0826"/>
    <w:rsid w:val="00AB5F87"/>
    <w:rsid w:val="00AE29F8"/>
    <w:rsid w:val="00B140EC"/>
    <w:rsid w:val="00B143B3"/>
    <w:rsid w:val="00B20D20"/>
    <w:rsid w:val="00B325A1"/>
    <w:rsid w:val="00B546A2"/>
    <w:rsid w:val="00B65D6C"/>
    <w:rsid w:val="00B6772E"/>
    <w:rsid w:val="00B72729"/>
    <w:rsid w:val="00B7705C"/>
    <w:rsid w:val="00B81FA7"/>
    <w:rsid w:val="00B84B88"/>
    <w:rsid w:val="00B86CE2"/>
    <w:rsid w:val="00BB0172"/>
    <w:rsid w:val="00BC0169"/>
    <w:rsid w:val="00BC0417"/>
    <w:rsid w:val="00BD5B29"/>
    <w:rsid w:val="00BF3B27"/>
    <w:rsid w:val="00C04F80"/>
    <w:rsid w:val="00C12C00"/>
    <w:rsid w:val="00C16773"/>
    <w:rsid w:val="00C17D46"/>
    <w:rsid w:val="00C22EFE"/>
    <w:rsid w:val="00C237EA"/>
    <w:rsid w:val="00C51E02"/>
    <w:rsid w:val="00C57B3E"/>
    <w:rsid w:val="00C67557"/>
    <w:rsid w:val="00C82873"/>
    <w:rsid w:val="00C82AFA"/>
    <w:rsid w:val="00C942BA"/>
    <w:rsid w:val="00CA6D58"/>
    <w:rsid w:val="00CB3D77"/>
    <w:rsid w:val="00CE254A"/>
    <w:rsid w:val="00CF5DB0"/>
    <w:rsid w:val="00D06F36"/>
    <w:rsid w:val="00D07C70"/>
    <w:rsid w:val="00D110C6"/>
    <w:rsid w:val="00D11CF6"/>
    <w:rsid w:val="00D151A5"/>
    <w:rsid w:val="00D15348"/>
    <w:rsid w:val="00D333D5"/>
    <w:rsid w:val="00D34944"/>
    <w:rsid w:val="00D36119"/>
    <w:rsid w:val="00D36940"/>
    <w:rsid w:val="00D376A4"/>
    <w:rsid w:val="00D44DF0"/>
    <w:rsid w:val="00D6379C"/>
    <w:rsid w:val="00D676D3"/>
    <w:rsid w:val="00D73776"/>
    <w:rsid w:val="00D73B88"/>
    <w:rsid w:val="00D74629"/>
    <w:rsid w:val="00D82541"/>
    <w:rsid w:val="00D84345"/>
    <w:rsid w:val="00D94DAA"/>
    <w:rsid w:val="00D96940"/>
    <w:rsid w:val="00DA4D56"/>
    <w:rsid w:val="00DB06C9"/>
    <w:rsid w:val="00DD2C05"/>
    <w:rsid w:val="00DD57EE"/>
    <w:rsid w:val="00DE6689"/>
    <w:rsid w:val="00E13806"/>
    <w:rsid w:val="00E17520"/>
    <w:rsid w:val="00E23839"/>
    <w:rsid w:val="00E30540"/>
    <w:rsid w:val="00E32E05"/>
    <w:rsid w:val="00E33726"/>
    <w:rsid w:val="00E34039"/>
    <w:rsid w:val="00E40F97"/>
    <w:rsid w:val="00E43E31"/>
    <w:rsid w:val="00E45D2D"/>
    <w:rsid w:val="00E5352E"/>
    <w:rsid w:val="00E638FD"/>
    <w:rsid w:val="00E97E58"/>
    <w:rsid w:val="00EB01D0"/>
    <w:rsid w:val="00EC09DF"/>
    <w:rsid w:val="00EC5619"/>
    <w:rsid w:val="00ED6DAA"/>
    <w:rsid w:val="00EE2F45"/>
    <w:rsid w:val="00EF26FC"/>
    <w:rsid w:val="00F04A95"/>
    <w:rsid w:val="00F1400C"/>
    <w:rsid w:val="00F144C1"/>
    <w:rsid w:val="00F14AC9"/>
    <w:rsid w:val="00F204A5"/>
    <w:rsid w:val="00F25469"/>
    <w:rsid w:val="00F559C6"/>
    <w:rsid w:val="00F60B17"/>
    <w:rsid w:val="00F6297C"/>
    <w:rsid w:val="00F70FCA"/>
    <w:rsid w:val="00F7325C"/>
    <w:rsid w:val="00F850FA"/>
    <w:rsid w:val="00F85458"/>
    <w:rsid w:val="00F97E2A"/>
    <w:rsid w:val="00FB03B3"/>
    <w:rsid w:val="00FB1B48"/>
    <w:rsid w:val="00FC0E15"/>
    <w:rsid w:val="00FC1A1C"/>
    <w:rsid w:val="00FD2731"/>
    <w:rsid w:val="00FF04F4"/>
    <w:rsid w:val="00FF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6021"/>
  <w15:chartTrackingRefBased/>
  <w15:docId w15:val="{C3064EA6-0005-4D3B-88CF-A98F3612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9"/>
    <w:pPr>
      <w:spacing w:after="200" w:line="276" w:lineRule="auto"/>
    </w:pPr>
    <w:rPr>
      <w:sz w:val="24"/>
      <w:szCs w:val="24"/>
    </w:rPr>
  </w:style>
  <w:style w:type="paragraph" w:styleId="Heading1">
    <w:name w:val="heading 1"/>
    <w:basedOn w:val="Normal"/>
    <w:next w:val="Normal"/>
    <w:link w:val="Heading1Char"/>
    <w:uiPriority w:val="9"/>
    <w:qFormat/>
    <w:rsid w:val="00AE29F8"/>
    <w:pPr>
      <w:keepNext/>
      <w:keepLines/>
      <w:spacing w:before="24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A64C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7C70"/>
    <w:pPr>
      <w:keepNext/>
      <w:keepLines/>
      <w:spacing w:before="200" w:after="0"/>
      <w:outlineLvl w:val="2"/>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9F8"/>
    <w:rPr>
      <w:rFonts w:eastAsia="Times New Roman" w:cs="Times New Roman"/>
      <w:b/>
      <w:bCs/>
      <w:color w:val="365F91"/>
      <w:sz w:val="28"/>
      <w:szCs w:val="28"/>
    </w:rPr>
  </w:style>
  <w:style w:type="paragraph" w:styleId="TOCHeading">
    <w:name w:val="TOC Heading"/>
    <w:basedOn w:val="Heading1"/>
    <w:next w:val="Normal"/>
    <w:uiPriority w:val="39"/>
    <w:unhideWhenUsed/>
    <w:qFormat/>
    <w:rsid w:val="00A92190"/>
    <w:pPr>
      <w:outlineLvl w:val="9"/>
    </w:pPr>
  </w:style>
  <w:style w:type="paragraph" w:styleId="BalloonText">
    <w:name w:val="Balloon Text"/>
    <w:basedOn w:val="Normal"/>
    <w:link w:val="BalloonTextChar"/>
    <w:uiPriority w:val="99"/>
    <w:semiHidden/>
    <w:unhideWhenUsed/>
    <w:rsid w:val="00A92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190"/>
    <w:rPr>
      <w:rFonts w:ascii="Tahoma" w:hAnsi="Tahoma" w:cs="Tahoma"/>
      <w:sz w:val="16"/>
      <w:szCs w:val="16"/>
    </w:rPr>
  </w:style>
  <w:style w:type="paragraph" w:styleId="Header">
    <w:name w:val="header"/>
    <w:basedOn w:val="Normal"/>
    <w:link w:val="HeaderChar"/>
    <w:uiPriority w:val="99"/>
    <w:unhideWhenUsed/>
    <w:rsid w:val="00A9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90"/>
  </w:style>
  <w:style w:type="paragraph" w:styleId="Footer">
    <w:name w:val="footer"/>
    <w:basedOn w:val="Normal"/>
    <w:link w:val="FooterChar"/>
    <w:uiPriority w:val="99"/>
    <w:unhideWhenUsed/>
    <w:rsid w:val="00A9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90"/>
  </w:style>
  <w:style w:type="paragraph" w:styleId="TOC1">
    <w:name w:val="toc 1"/>
    <w:basedOn w:val="Normal"/>
    <w:next w:val="Normal"/>
    <w:autoRedefine/>
    <w:uiPriority w:val="39"/>
    <w:unhideWhenUsed/>
    <w:rsid w:val="00A92190"/>
    <w:pPr>
      <w:spacing w:after="100"/>
    </w:pPr>
  </w:style>
  <w:style w:type="character" w:styleId="Hyperlink">
    <w:name w:val="Hyperlink"/>
    <w:uiPriority w:val="99"/>
    <w:unhideWhenUsed/>
    <w:rsid w:val="00A92190"/>
    <w:rPr>
      <w:color w:val="0000FF"/>
      <w:u w:val="single"/>
    </w:rPr>
  </w:style>
  <w:style w:type="character" w:customStyle="1" w:styleId="Heading2Char">
    <w:name w:val="Heading 2 Char"/>
    <w:link w:val="Heading2"/>
    <w:uiPriority w:val="9"/>
    <w:rsid w:val="00A64CE7"/>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A64CE7"/>
    <w:pPr>
      <w:spacing w:after="100"/>
      <w:ind w:left="220"/>
    </w:pPr>
  </w:style>
  <w:style w:type="character" w:customStyle="1" w:styleId="textpagetitleblue">
    <w:name w:val="textpagetitleblue"/>
    <w:basedOn w:val="DefaultParagraphFont"/>
    <w:rsid w:val="00B65D6C"/>
  </w:style>
  <w:style w:type="paragraph" w:styleId="NormalWeb">
    <w:name w:val="Normal (Web)"/>
    <w:basedOn w:val="Normal"/>
    <w:uiPriority w:val="99"/>
    <w:rsid w:val="00B65D6C"/>
    <w:pPr>
      <w:spacing w:before="100" w:beforeAutospacing="1" w:after="100" w:afterAutospacing="1" w:line="240" w:lineRule="auto"/>
    </w:pPr>
    <w:rPr>
      <w:rFonts w:eastAsia="Times New Roman"/>
    </w:rPr>
  </w:style>
  <w:style w:type="character" w:customStyle="1" w:styleId="textsubtitle">
    <w:name w:val="textsubtitle"/>
    <w:basedOn w:val="DefaultParagraphFont"/>
    <w:rsid w:val="00B65D6C"/>
  </w:style>
  <w:style w:type="paragraph" w:styleId="ListParagraph">
    <w:name w:val="List Paragraph"/>
    <w:basedOn w:val="Normal"/>
    <w:uiPriority w:val="34"/>
    <w:qFormat/>
    <w:rsid w:val="00964639"/>
    <w:pPr>
      <w:ind w:left="720"/>
      <w:contextualSpacing/>
    </w:pPr>
  </w:style>
  <w:style w:type="table" w:styleId="TableGrid">
    <w:name w:val="Table Grid"/>
    <w:basedOn w:val="TableNormal"/>
    <w:uiPriority w:val="59"/>
    <w:rsid w:val="002B4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D07C70"/>
    <w:rPr>
      <w:rFonts w:ascii="Cambria" w:eastAsia="Times New Roman" w:hAnsi="Cambria" w:cs="Times New Roman"/>
      <w:b/>
      <w:bCs/>
      <w:i/>
      <w:color w:val="4F81BD"/>
    </w:rPr>
  </w:style>
  <w:style w:type="paragraph" w:styleId="TOC3">
    <w:name w:val="toc 3"/>
    <w:basedOn w:val="Normal"/>
    <w:next w:val="Normal"/>
    <w:autoRedefine/>
    <w:uiPriority w:val="39"/>
    <w:unhideWhenUsed/>
    <w:rsid w:val="006D0E11"/>
    <w:pPr>
      <w:spacing w:after="100"/>
      <w:ind w:left="480"/>
    </w:pPr>
  </w:style>
  <w:style w:type="character" w:styleId="CommentReference">
    <w:name w:val="annotation reference"/>
    <w:uiPriority w:val="99"/>
    <w:semiHidden/>
    <w:unhideWhenUsed/>
    <w:rsid w:val="002B4EF8"/>
    <w:rPr>
      <w:sz w:val="16"/>
      <w:szCs w:val="16"/>
    </w:rPr>
  </w:style>
  <w:style w:type="paragraph" w:styleId="CommentText">
    <w:name w:val="annotation text"/>
    <w:basedOn w:val="Normal"/>
    <w:link w:val="CommentTextChar"/>
    <w:uiPriority w:val="99"/>
    <w:semiHidden/>
    <w:unhideWhenUsed/>
    <w:rsid w:val="002B4EF8"/>
    <w:rPr>
      <w:sz w:val="20"/>
      <w:szCs w:val="20"/>
    </w:rPr>
  </w:style>
  <w:style w:type="character" w:customStyle="1" w:styleId="CommentTextChar">
    <w:name w:val="Comment Text Char"/>
    <w:basedOn w:val="DefaultParagraphFont"/>
    <w:link w:val="CommentText"/>
    <w:uiPriority w:val="99"/>
    <w:semiHidden/>
    <w:rsid w:val="002B4EF8"/>
  </w:style>
  <w:style w:type="paragraph" w:styleId="CommentSubject">
    <w:name w:val="annotation subject"/>
    <w:basedOn w:val="CommentText"/>
    <w:next w:val="CommentText"/>
    <w:link w:val="CommentSubjectChar"/>
    <w:uiPriority w:val="99"/>
    <w:semiHidden/>
    <w:unhideWhenUsed/>
    <w:rsid w:val="002B4EF8"/>
    <w:rPr>
      <w:b/>
      <w:bCs/>
    </w:rPr>
  </w:style>
  <w:style w:type="character" w:customStyle="1" w:styleId="CommentSubjectChar">
    <w:name w:val="Comment Subject Char"/>
    <w:link w:val="CommentSubject"/>
    <w:uiPriority w:val="99"/>
    <w:semiHidden/>
    <w:rsid w:val="002B4EF8"/>
    <w:rPr>
      <w:b/>
      <w:bCs/>
    </w:rPr>
  </w:style>
  <w:style w:type="paragraph" w:styleId="NoSpacing">
    <w:name w:val="No Spacing"/>
    <w:uiPriority w:val="1"/>
    <w:qFormat/>
    <w:rsid w:val="006665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18BB4B-A738-4021-ADA0-A93B8156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Information Technology Plan</vt:lpstr>
    </vt:vector>
  </TitlesOfParts>
  <Company>CDS Family &amp; Behavioral Health Services, Inc.</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Plan</dc:title>
  <dc:subject>Approved by ITT</dc:subject>
  <dc:creator>Prepared by:  Estela Rosa-Garcia</dc:creator>
  <cp:keywords/>
  <cp:lastModifiedBy>Sam Clark</cp:lastModifiedBy>
  <cp:revision>6</cp:revision>
  <cp:lastPrinted>2023-06-30T15:30:00Z</cp:lastPrinted>
  <dcterms:created xsi:type="dcterms:W3CDTF">2024-10-25T15:26:00Z</dcterms:created>
  <dcterms:modified xsi:type="dcterms:W3CDTF">2024-10-25T15:32:00Z</dcterms:modified>
</cp:coreProperties>
</file>