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583B4" w14:textId="24D7288F" w:rsidR="0081095B" w:rsidRPr="001D43D9" w:rsidRDefault="0081095B" w:rsidP="0081095B">
      <w:pPr>
        <w:spacing w:after="0" w:line="240" w:lineRule="auto"/>
        <w:jc w:val="center"/>
        <w:rPr>
          <w:rFonts w:ascii="Calibri" w:hAnsi="Calibri" w:cs="Calibri"/>
          <w:b/>
          <w:u w:val="single"/>
        </w:rPr>
      </w:pPr>
      <w:bookmarkStart w:id="0" w:name="_GoBack"/>
      <w:bookmarkEnd w:id="0"/>
      <w:r w:rsidRPr="001D43D9">
        <w:rPr>
          <w:rFonts w:ascii="Calibri" w:hAnsi="Calibri" w:cs="Calibri"/>
          <w:b/>
          <w:u w:val="single"/>
        </w:rPr>
        <w:t>CDS Board of Directors Minutes</w:t>
      </w:r>
    </w:p>
    <w:p w14:paraId="569A4823" w14:textId="77777777" w:rsidR="0081095B" w:rsidRPr="001D43D9" w:rsidRDefault="0081095B" w:rsidP="0081095B">
      <w:pPr>
        <w:spacing w:after="0" w:line="240" w:lineRule="auto"/>
        <w:rPr>
          <w:rFonts w:ascii="Calibri" w:hAnsi="Calibri" w:cs="Calibri"/>
        </w:rPr>
      </w:pPr>
    </w:p>
    <w:p w14:paraId="77CE45F2" w14:textId="0E3C3CE6" w:rsidR="0081095B" w:rsidRPr="001D43D9" w:rsidRDefault="00882ADC" w:rsidP="0081095B">
      <w:pPr>
        <w:spacing w:after="0" w:line="240" w:lineRule="auto"/>
        <w:rPr>
          <w:rFonts w:ascii="Calibri" w:hAnsi="Calibri" w:cs="Calibri"/>
        </w:rPr>
      </w:pPr>
      <w:r>
        <w:rPr>
          <w:rFonts w:ascii="Calibri" w:hAnsi="Calibri" w:cs="Calibri"/>
        </w:rPr>
        <w:t>May 8</w:t>
      </w:r>
      <w:r w:rsidR="00026F8D" w:rsidRPr="001D43D9">
        <w:rPr>
          <w:rFonts w:ascii="Calibri" w:hAnsi="Calibri" w:cs="Calibri"/>
        </w:rPr>
        <w:t>, 2025</w:t>
      </w:r>
      <w:r w:rsidR="0081095B" w:rsidRPr="001D43D9">
        <w:rPr>
          <w:rFonts w:ascii="Calibri" w:hAnsi="Calibri" w:cs="Calibri"/>
        </w:rPr>
        <w:t xml:space="preserve"> at 8:3</w:t>
      </w:r>
      <w:r>
        <w:rPr>
          <w:rFonts w:ascii="Calibri" w:hAnsi="Calibri" w:cs="Calibri"/>
        </w:rPr>
        <w:t>2</w:t>
      </w:r>
      <w:r w:rsidR="0081095B" w:rsidRPr="001D43D9">
        <w:rPr>
          <w:rFonts w:ascii="Calibri" w:hAnsi="Calibri" w:cs="Calibri"/>
        </w:rPr>
        <w:t xml:space="preserve"> AM</w:t>
      </w:r>
    </w:p>
    <w:p w14:paraId="58218370" w14:textId="77777777" w:rsidR="00A57A21" w:rsidRPr="001D43D9" w:rsidRDefault="00A57A21" w:rsidP="0081095B">
      <w:pPr>
        <w:spacing w:after="0" w:line="240" w:lineRule="auto"/>
        <w:rPr>
          <w:rFonts w:ascii="Calibri" w:hAnsi="Calibri" w:cs="Calibri"/>
        </w:rPr>
      </w:pPr>
    </w:p>
    <w:p w14:paraId="202DDAA5" w14:textId="34BF5A86" w:rsidR="0081095B" w:rsidRPr="001D43D9" w:rsidRDefault="0081095B" w:rsidP="006D1B12">
      <w:pPr>
        <w:spacing w:after="0" w:line="240" w:lineRule="auto"/>
        <w:jc w:val="both"/>
        <w:rPr>
          <w:rFonts w:ascii="Calibri" w:hAnsi="Calibri" w:cs="Calibri"/>
        </w:rPr>
      </w:pPr>
      <w:r w:rsidRPr="001D43D9">
        <w:rPr>
          <w:rFonts w:ascii="Calibri" w:hAnsi="Calibri" w:cs="Calibri"/>
        </w:rPr>
        <w:t xml:space="preserve">Attending Board Members: </w:t>
      </w:r>
      <w:r w:rsidR="005F47E0" w:rsidRPr="001D43D9">
        <w:rPr>
          <w:rFonts w:ascii="Calibri" w:hAnsi="Calibri" w:cs="Calibri"/>
        </w:rPr>
        <w:t xml:space="preserve">Daniel Crapps, </w:t>
      </w:r>
      <w:r w:rsidR="00152014" w:rsidRPr="001D43D9">
        <w:rPr>
          <w:rFonts w:ascii="Calibri" w:hAnsi="Calibri" w:cs="Calibri"/>
        </w:rPr>
        <w:t xml:space="preserve">Richard Mankin, </w:t>
      </w:r>
      <w:r w:rsidR="001D1415">
        <w:rPr>
          <w:rFonts w:ascii="Calibri" w:hAnsi="Calibri" w:cs="Calibri"/>
        </w:rPr>
        <w:t xml:space="preserve">Gil Levy, </w:t>
      </w:r>
      <w:r w:rsidR="006D1B12">
        <w:rPr>
          <w:rFonts w:ascii="Calibri" w:hAnsi="Calibri" w:cs="Calibri"/>
        </w:rPr>
        <w:t xml:space="preserve">Becky Hunt, </w:t>
      </w:r>
      <w:r w:rsidR="00E63388" w:rsidRPr="001D43D9">
        <w:rPr>
          <w:rFonts w:ascii="Calibri" w:hAnsi="Calibri" w:cs="Calibri"/>
        </w:rPr>
        <w:t xml:space="preserve">Debby Kinman-Ford, </w:t>
      </w:r>
      <w:r w:rsidR="007C47A0" w:rsidRPr="001D43D9">
        <w:rPr>
          <w:rFonts w:ascii="Calibri" w:hAnsi="Calibri" w:cs="Calibri"/>
        </w:rPr>
        <w:t xml:space="preserve">Darleen Morgan, </w:t>
      </w:r>
      <w:r w:rsidR="006D1B12">
        <w:rPr>
          <w:rFonts w:ascii="Calibri" w:hAnsi="Calibri" w:cs="Calibri"/>
        </w:rPr>
        <w:t>Jason Shaw,</w:t>
      </w:r>
      <w:r w:rsidR="007C47A0" w:rsidRPr="001D43D9">
        <w:rPr>
          <w:rFonts w:ascii="Calibri" w:hAnsi="Calibri" w:cs="Calibri"/>
        </w:rPr>
        <w:t xml:space="preserve"> </w:t>
      </w:r>
      <w:r w:rsidR="00305BD1" w:rsidRPr="001D43D9">
        <w:rPr>
          <w:rFonts w:ascii="Calibri" w:hAnsi="Calibri" w:cs="Calibri"/>
        </w:rPr>
        <w:t>Brenda Thornton</w:t>
      </w:r>
    </w:p>
    <w:p w14:paraId="1A29BCB7" w14:textId="7310F87B" w:rsidR="0081095B" w:rsidRDefault="0081095B" w:rsidP="0081095B">
      <w:pPr>
        <w:spacing w:after="0" w:line="240" w:lineRule="auto"/>
        <w:rPr>
          <w:rFonts w:ascii="Calibri" w:hAnsi="Calibri" w:cs="Calibri"/>
        </w:rPr>
      </w:pPr>
    </w:p>
    <w:p w14:paraId="6D197FFD" w14:textId="34351D3D" w:rsidR="00BB0436" w:rsidRDefault="00CE436B" w:rsidP="0081095B">
      <w:pPr>
        <w:spacing w:after="0" w:line="240" w:lineRule="auto"/>
        <w:rPr>
          <w:rFonts w:ascii="Calibri" w:hAnsi="Calibri" w:cs="Calibri"/>
        </w:rPr>
      </w:pPr>
      <w:r>
        <w:rPr>
          <w:rFonts w:ascii="Calibri" w:hAnsi="Calibri" w:cs="Calibri"/>
        </w:rPr>
        <w:t xml:space="preserve">Vice President </w:t>
      </w:r>
      <w:r w:rsidR="00BB0436">
        <w:rPr>
          <w:rFonts w:ascii="Calibri" w:hAnsi="Calibri" w:cs="Calibri"/>
        </w:rPr>
        <w:t>D. Crapps chaired the Meeting in President Frank Williams</w:t>
      </w:r>
      <w:r w:rsidR="000027EE">
        <w:rPr>
          <w:rFonts w:ascii="Calibri" w:hAnsi="Calibri" w:cs="Calibri"/>
        </w:rPr>
        <w:t>’</w:t>
      </w:r>
      <w:r w:rsidR="00BB0436">
        <w:rPr>
          <w:rFonts w:ascii="Calibri" w:hAnsi="Calibri" w:cs="Calibri"/>
        </w:rPr>
        <w:t xml:space="preserve"> absence.</w:t>
      </w:r>
    </w:p>
    <w:p w14:paraId="657AF1FD" w14:textId="77777777" w:rsidR="00BB0436" w:rsidRPr="001D43D9" w:rsidRDefault="00BB0436" w:rsidP="0081095B">
      <w:pPr>
        <w:spacing w:after="0" w:line="240" w:lineRule="auto"/>
        <w:rPr>
          <w:rFonts w:ascii="Calibri" w:hAnsi="Calibri" w:cs="Calibri"/>
        </w:rPr>
      </w:pPr>
    </w:p>
    <w:p w14:paraId="0B1454FC" w14:textId="49AF5F21" w:rsidR="00076E9B" w:rsidRPr="001D43D9" w:rsidRDefault="0081095B" w:rsidP="006D1B12">
      <w:pPr>
        <w:spacing w:after="0" w:line="240" w:lineRule="auto"/>
        <w:jc w:val="both"/>
        <w:rPr>
          <w:rFonts w:ascii="Calibri" w:hAnsi="Calibri" w:cs="Calibri"/>
          <w:color w:val="000000" w:themeColor="text1"/>
        </w:rPr>
      </w:pPr>
      <w:r w:rsidRPr="001D43D9">
        <w:rPr>
          <w:rFonts w:ascii="Calibri" w:hAnsi="Calibri" w:cs="Calibri"/>
        </w:rPr>
        <w:t>Attending Team Members: Phil</w:t>
      </w:r>
      <w:r w:rsidR="00E63388" w:rsidRPr="001D43D9">
        <w:rPr>
          <w:rFonts w:ascii="Calibri" w:hAnsi="Calibri" w:cs="Calibri"/>
        </w:rPr>
        <w:t>ip</w:t>
      </w:r>
      <w:r w:rsidRPr="001D43D9">
        <w:rPr>
          <w:rFonts w:ascii="Calibri" w:hAnsi="Calibri" w:cs="Calibri"/>
        </w:rPr>
        <w:t xml:space="preserve"> Kabler, Cindy Starling-Hersey</w:t>
      </w:r>
      <w:r w:rsidR="00CC7AFB">
        <w:rPr>
          <w:rFonts w:ascii="Calibri" w:hAnsi="Calibri" w:cs="Calibri"/>
        </w:rPr>
        <w:t>, Darla Morgan</w:t>
      </w:r>
      <w:r w:rsidR="00BB0436">
        <w:rPr>
          <w:rFonts w:ascii="Calibri" w:hAnsi="Calibri" w:cs="Calibri"/>
        </w:rPr>
        <w:t>, Monica Heinecker</w:t>
      </w:r>
    </w:p>
    <w:p w14:paraId="74700FE5" w14:textId="77777777" w:rsidR="00076E9B" w:rsidRPr="001D43D9" w:rsidRDefault="00076E9B" w:rsidP="009C334F">
      <w:pPr>
        <w:spacing w:after="0" w:line="240" w:lineRule="auto"/>
        <w:jc w:val="both"/>
        <w:rPr>
          <w:rFonts w:ascii="Calibri" w:hAnsi="Calibri" w:cs="Calibri"/>
          <w:color w:val="000000" w:themeColor="text1"/>
        </w:rPr>
      </w:pPr>
    </w:p>
    <w:p w14:paraId="54883FBD" w14:textId="77777777" w:rsidR="009C334F" w:rsidRPr="001D43D9" w:rsidRDefault="009C334F" w:rsidP="009C334F">
      <w:pPr>
        <w:spacing w:after="0" w:line="240" w:lineRule="auto"/>
        <w:jc w:val="center"/>
        <w:rPr>
          <w:rFonts w:ascii="Calibri" w:hAnsi="Calibri" w:cs="Calibri"/>
          <w:b/>
          <w:color w:val="000000" w:themeColor="text1"/>
          <w:u w:val="single"/>
        </w:rPr>
      </w:pPr>
      <w:r w:rsidRPr="001D43D9">
        <w:rPr>
          <w:rFonts w:ascii="Calibri" w:hAnsi="Calibri" w:cs="Calibri"/>
          <w:b/>
          <w:color w:val="000000" w:themeColor="text1"/>
          <w:u w:val="single"/>
        </w:rPr>
        <w:t>CALL TO ORDER/QUORUM CHECK</w:t>
      </w:r>
    </w:p>
    <w:p w14:paraId="0A021246" w14:textId="77777777" w:rsidR="009C334F" w:rsidRPr="001D43D9" w:rsidRDefault="009C334F" w:rsidP="009C334F">
      <w:pPr>
        <w:spacing w:after="0" w:line="240" w:lineRule="auto"/>
        <w:rPr>
          <w:rFonts w:ascii="Calibri" w:hAnsi="Calibri" w:cs="Calibri"/>
          <w:color w:val="000000" w:themeColor="text1"/>
        </w:rPr>
      </w:pPr>
    </w:p>
    <w:p w14:paraId="707D3567" w14:textId="3ECDB60A" w:rsidR="00C02134" w:rsidRPr="001D43D9" w:rsidRDefault="009C334F" w:rsidP="009C334F">
      <w:pPr>
        <w:spacing w:after="0" w:line="240" w:lineRule="auto"/>
        <w:jc w:val="both"/>
        <w:rPr>
          <w:rFonts w:ascii="Calibri" w:hAnsi="Calibri" w:cs="Calibri"/>
          <w:color w:val="000000" w:themeColor="text1"/>
        </w:rPr>
      </w:pPr>
      <w:r w:rsidRPr="001D43D9">
        <w:rPr>
          <w:rFonts w:ascii="Calibri" w:hAnsi="Calibri" w:cs="Calibri"/>
          <w:color w:val="000000" w:themeColor="text1"/>
        </w:rPr>
        <w:t>A quorum was</w:t>
      </w:r>
      <w:r w:rsidR="00C60178" w:rsidRPr="001D43D9">
        <w:rPr>
          <w:rFonts w:ascii="Calibri" w:hAnsi="Calibri" w:cs="Calibri"/>
          <w:color w:val="000000" w:themeColor="text1"/>
        </w:rPr>
        <w:t xml:space="preserve"> </w:t>
      </w:r>
      <w:r w:rsidRPr="001D43D9">
        <w:rPr>
          <w:rFonts w:ascii="Calibri" w:hAnsi="Calibri" w:cs="Calibri"/>
          <w:color w:val="000000" w:themeColor="text1"/>
        </w:rPr>
        <w:t>in attendance</w:t>
      </w:r>
      <w:r w:rsidR="00270CD6" w:rsidRPr="001D43D9">
        <w:rPr>
          <w:rFonts w:ascii="Calibri" w:hAnsi="Calibri" w:cs="Calibri"/>
          <w:color w:val="000000" w:themeColor="text1"/>
        </w:rPr>
        <w:t xml:space="preserve"> with </w:t>
      </w:r>
      <w:r w:rsidR="00BB0436">
        <w:rPr>
          <w:rFonts w:ascii="Calibri" w:hAnsi="Calibri" w:cs="Calibri"/>
          <w:color w:val="000000" w:themeColor="text1"/>
        </w:rPr>
        <w:t xml:space="preserve">eight </w:t>
      </w:r>
      <w:r w:rsidR="00270CD6" w:rsidRPr="001D43D9">
        <w:rPr>
          <w:rFonts w:ascii="Calibri" w:hAnsi="Calibri" w:cs="Calibri"/>
          <w:color w:val="000000" w:themeColor="text1"/>
        </w:rPr>
        <w:t>Board Members present</w:t>
      </w:r>
      <w:r w:rsidR="00E63388" w:rsidRPr="001D43D9">
        <w:rPr>
          <w:rFonts w:ascii="Calibri" w:hAnsi="Calibri" w:cs="Calibri"/>
          <w:color w:val="000000" w:themeColor="text1"/>
        </w:rPr>
        <w:t>.</w:t>
      </w:r>
    </w:p>
    <w:p w14:paraId="37918654" w14:textId="27F5213D" w:rsidR="009C334F" w:rsidRPr="001D43D9" w:rsidRDefault="009C334F" w:rsidP="009C334F">
      <w:pPr>
        <w:spacing w:after="0" w:line="240" w:lineRule="auto"/>
        <w:rPr>
          <w:rFonts w:ascii="Calibri" w:hAnsi="Calibri" w:cs="Calibri"/>
          <w:color w:val="000000" w:themeColor="text1"/>
        </w:rPr>
      </w:pPr>
    </w:p>
    <w:p w14:paraId="64DB209A" w14:textId="77777777" w:rsidR="009C334F" w:rsidRPr="001D43D9" w:rsidRDefault="009C334F" w:rsidP="009C334F">
      <w:pPr>
        <w:spacing w:after="0" w:line="240" w:lineRule="auto"/>
        <w:jc w:val="center"/>
        <w:rPr>
          <w:rFonts w:ascii="Calibri" w:hAnsi="Calibri" w:cs="Calibri"/>
          <w:b/>
          <w:color w:val="000000" w:themeColor="text1"/>
          <w:u w:val="single"/>
        </w:rPr>
      </w:pPr>
      <w:r w:rsidRPr="001D43D9">
        <w:rPr>
          <w:rFonts w:ascii="Calibri" w:hAnsi="Calibri" w:cs="Calibri"/>
          <w:b/>
          <w:color w:val="000000" w:themeColor="text1"/>
          <w:u w:val="single"/>
        </w:rPr>
        <w:t>CONSENT ITEMS</w:t>
      </w:r>
    </w:p>
    <w:p w14:paraId="3EB657B1" w14:textId="77777777" w:rsidR="0014769D" w:rsidRPr="001D43D9" w:rsidRDefault="0014769D" w:rsidP="009C334F">
      <w:pPr>
        <w:spacing w:after="0" w:line="240" w:lineRule="auto"/>
        <w:jc w:val="both"/>
        <w:rPr>
          <w:rFonts w:ascii="Calibri" w:hAnsi="Calibri" w:cs="Calibri"/>
          <w:color w:val="000000" w:themeColor="text1"/>
        </w:rPr>
      </w:pPr>
    </w:p>
    <w:p w14:paraId="335108E8" w14:textId="5B4A23A7" w:rsidR="0014769D" w:rsidRPr="001D43D9" w:rsidRDefault="00446076" w:rsidP="0014769D">
      <w:pPr>
        <w:spacing w:after="0" w:line="240" w:lineRule="auto"/>
        <w:jc w:val="both"/>
        <w:rPr>
          <w:rFonts w:ascii="Calibri" w:hAnsi="Calibri" w:cs="Calibri"/>
          <w:color w:val="000000" w:themeColor="text1"/>
        </w:rPr>
      </w:pPr>
      <w:r w:rsidRPr="001D43D9">
        <w:rPr>
          <w:rFonts w:ascii="Calibri" w:hAnsi="Calibri" w:cs="Calibri"/>
          <w:color w:val="000000" w:themeColor="text1"/>
        </w:rPr>
        <w:t xml:space="preserve">Following </w:t>
      </w:r>
      <w:r w:rsidR="00F07934" w:rsidRPr="001D43D9">
        <w:rPr>
          <w:rFonts w:ascii="Calibri" w:hAnsi="Calibri" w:cs="Calibri"/>
          <w:color w:val="000000" w:themeColor="text1"/>
        </w:rPr>
        <w:t xml:space="preserve">motion by </w:t>
      </w:r>
      <w:r w:rsidR="00BB0436">
        <w:rPr>
          <w:rFonts w:ascii="Calibri" w:hAnsi="Calibri" w:cs="Calibri"/>
          <w:color w:val="000000" w:themeColor="text1"/>
        </w:rPr>
        <w:t>D</w:t>
      </w:r>
      <w:r w:rsidR="001D648D">
        <w:rPr>
          <w:rFonts w:ascii="Calibri" w:hAnsi="Calibri" w:cs="Calibri"/>
          <w:color w:val="000000" w:themeColor="text1"/>
        </w:rPr>
        <w:t>arleen</w:t>
      </w:r>
      <w:r w:rsidR="00BB0436">
        <w:rPr>
          <w:rFonts w:ascii="Calibri" w:hAnsi="Calibri" w:cs="Calibri"/>
          <w:color w:val="000000" w:themeColor="text1"/>
        </w:rPr>
        <w:t xml:space="preserve"> Morgan</w:t>
      </w:r>
      <w:r w:rsidR="00F07934" w:rsidRPr="001D43D9">
        <w:rPr>
          <w:rFonts w:ascii="Calibri" w:hAnsi="Calibri" w:cs="Calibri"/>
          <w:color w:val="000000" w:themeColor="text1"/>
        </w:rPr>
        <w:t>,</w:t>
      </w:r>
      <w:r w:rsidR="002B0414">
        <w:rPr>
          <w:rFonts w:ascii="Calibri" w:hAnsi="Calibri" w:cs="Calibri"/>
          <w:color w:val="000000" w:themeColor="text1"/>
        </w:rPr>
        <w:t xml:space="preserve"> and</w:t>
      </w:r>
      <w:r w:rsidR="00F07934" w:rsidRPr="001D43D9">
        <w:rPr>
          <w:rFonts w:ascii="Calibri" w:hAnsi="Calibri" w:cs="Calibri"/>
          <w:color w:val="000000" w:themeColor="text1"/>
        </w:rPr>
        <w:t xml:space="preserve"> second by </w:t>
      </w:r>
      <w:r w:rsidR="00BB0436">
        <w:rPr>
          <w:rFonts w:ascii="Calibri" w:hAnsi="Calibri" w:cs="Calibri"/>
          <w:color w:val="000000" w:themeColor="text1"/>
        </w:rPr>
        <w:t>R. Mankin</w:t>
      </w:r>
      <w:r w:rsidR="00F07934" w:rsidRPr="001D43D9">
        <w:rPr>
          <w:rFonts w:ascii="Calibri" w:hAnsi="Calibri" w:cs="Calibri"/>
          <w:color w:val="000000" w:themeColor="text1"/>
        </w:rPr>
        <w:t>, the following were unanimously approved</w:t>
      </w:r>
      <w:r w:rsidR="00076E9B" w:rsidRPr="001D43D9">
        <w:rPr>
          <w:rFonts w:ascii="Calibri" w:hAnsi="Calibri" w:cs="Calibri"/>
          <w:color w:val="000000" w:themeColor="text1"/>
        </w:rPr>
        <w:t xml:space="preserve"> and ratified</w:t>
      </w:r>
      <w:r w:rsidR="00F07934" w:rsidRPr="001D43D9">
        <w:rPr>
          <w:rFonts w:ascii="Calibri" w:hAnsi="Calibri" w:cs="Calibri"/>
          <w:color w:val="000000" w:themeColor="text1"/>
        </w:rPr>
        <w:t>:</w:t>
      </w:r>
      <w:r w:rsidR="0014769D" w:rsidRPr="001D43D9">
        <w:rPr>
          <w:rFonts w:ascii="Calibri" w:hAnsi="Calibri" w:cs="Calibri"/>
          <w:color w:val="000000" w:themeColor="text1"/>
        </w:rPr>
        <w:t xml:space="preserve"> (</w:t>
      </w:r>
      <w:r w:rsidR="0069461E">
        <w:rPr>
          <w:rFonts w:ascii="Calibri" w:hAnsi="Calibri" w:cs="Calibri"/>
          <w:color w:val="000000" w:themeColor="text1"/>
        </w:rPr>
        <w:t>a</w:t>
      </w:r>
      <w:r w:rsidR="0014769D" w:rsidRPr="001D43D9">
        <w:rPr>
          <w:rFonts w:ascii="Calibri" w:hAnsi="Calibri" w:cs="Calibri"/>
          <w:color w:val="000000" w:themeColor="text1"/>
        </w:rPr>
        <w:t>) Meeting Agenda; (</w:t>
      </w:r>
      <w:r w:rsidR="0069461E">
        <w:rPr>
          <w:rFonts w:ascii="Calibri" w:hAnsi="Calibri" w:cs="Calibri"/>
          <w:color w:val="000000" w:themeColor="text1"/>
        </w:rPr>
        <w:t>b</w:t>
      </w:r>
      <w:r w:rsidR="0014769D" w:rsidRPr="001D43D9">
        <w:rPr>
          <w:rFonts w:ascii="Calibri" w:hAnsi="Calibri" w:cs="Calibri"/>
          <w:color w:val="000000" w:themeColor="text1"/>
        </w:rPr>
        <w:t xml:space="preserve">) </w:t>
      </w:r>
      <w:r w:rsidR="00BB0436">
        <w:rPr>
          <w:rFonts w:ascii="Calibri" w:hAnsi="Calibri" w:cs="Calibri"/>
          <w:color w:val="000000" w:themeColor="text1"/>
        </w:rPr>
        <w:t>April 10</w:t>
      </w:r>
      <w:r w:rsidR="00CC7AFB">
        <w:rPr>
          <w:rFonts w:ascii="Calibri" w:hAnsi="Calibri" w:cs="Calibri"/>
          <w:color w:val="000000" w:themeColor="text1"/>
        </w:rPr>
        <w:t>, 2025</w:t>
      </w:r>
      <w:r w:rsidR="0014769D" w:rsidRPr="001D43D9">
        <w:rPr>
          <w:rFonts w:ascii="Calibri" w:hAnsi="Calibri" w:cs="Calibri"/>
          <w:color w:val="000000" w:themeColor="text1"/>
        </w:rPr>
        <w:t xml:space="preserve"> Meeting Minutes and actions</w:t>
      </w:r>
      <w:r w:rsidR="00BB0436">
        <w:rPr>
          <w:rFonts w:ascii="Calibri" w:hAnsi="Calibri" w:cs="Calibri"/>
          <w:color w:val="000000" w:themeColor="text1"/>
        </w:rPr>
        <w:t>; and (c) there will be no July Meeting</w:t>
      </w:r>
      <w:r w:rsidR="0014769D" w:rsidRPr="001D43D9">
        <w:rPr>
          <w:rFonts w:ascii="Calibri" w:hAnsi="Calibri" w:cs="Calibri"/>
          <w:color w:val="000000" w:themeColor="text1"/>
        </w:rPr>
        <w:t>.</w:t>
      </w:r>
    </w:p>
    <w:p w14:paraId="0E426A6E" w14:textId="2416AF26" w:rsidR="009C334F" w:rsidRDefault="009C334F" w:rsidP="009C334F">
      <w:pPr>
        <w:spacing w:after="0" w:line="240" w:lineRule="auto"/>
        <w:jc w:val="both"/>
        <w:rPr>
          <w:rFonts w:ascii="Calibri" w:hAnsi="Calibri" w:cs="Calibri"/>
          <w:color w:val="000000" w:themeColor="text1"/>
        </w:rPr>
      </w:pPr>
    </w:p>
    <w:p w14:paraId="1549FB48" w14:textId="731D3BD7" w:rsidR="00BB0436" w:rsidRDefault="00BB0436" w:rsidP="00BB0436">
      <w:pPr>
        <w:spacing w:after="0" w:line="240" w:lineRule="auto"/>
        <w:jc w:val="center"/>
        <w:rPr>
          <w:rFonts w:ascii="Calibri" w:hAnsi="Calibri" w:cs="Calibri"/>
          <w:color w:val="000000" w:themeColor="text1"/>
        </w:rPr>
      </w:pPr>
      <w:r>
        <w:rPr>
          <w:rFonts w:ascii="Calibri" w:hAnsi="Calibri" w:cs="Calibri"/>
          <w:b/>
          <w:color w:val="000000" w:themeColor="text1"/>
          <w:u w:val="single"/>
        </w:rPr>
        <w:t>SPECIAL PRESENTATION</w:t>
      </w:r>
    </w:p>
    <w:p w14:paraId="62BFB0AA" w14:textId="4FFEF630" w:rsidR="00BB0436" w:rsidRDefault="00BB0436" w:rsidP="009C334F">
      <w:pPr>
        <w:spacing w:after="0" w:line="240" w:lineRule="auto"/>
        <w:jc w:val="both"/>
        <w:rPr>
          <w:rFonts w:ascii="Calibri" w:hAnsi="Calibri" w:cs="Calibri"/>
          <w:color w:val="000000" w:themeColor="text1"/>
        </w:rPr>
      </w:pPr>
    </w:p>
    <w:p w14:paraId="03377305" w14:textId="28E756DD" w:rsidR="00BB0436" w:rsidRDefault="00BB0436" w:rsidP="009C334F">
      <w:pPr>
        <w:spacing w:after="0" w:line="240" w:lineRule="auto"/>
        <w:jc w:val="both"/>
        <w:rPr>
          <w:rFonts w:ascii="Calibri" w:hAnsi="Calibri" w:cs="Calibri"/>
          <w:color w:val="000000" w:themeColor="text1"/>
        </w:rPr>
      </w:pPr>
      <w:r>
        <w:rPr>
          <w:rFonts w:ascii="Calibri" w:hAnsi="Calibri" w:cs="Calibri"/>
          <w:color w:val="000000" w:themeColor="text1"/>
        </w:rPr>
        <w:t>Monica Heinecker, the Senior Youth Care Worker at IYP-Palatka, was congratulated by the Board for being awarded Florida Juvenile Justice Association Service Excellence Award. C. Starling-Hersey presented a video regarding M. Heinecker’s Award and accomplishments.</w:t>
      </w:r>
    </w:p>
    <w:p w14:paraId="6B07603F" w14:textId="77777777" w:rsidR="00BB0436" w:rsidRPr="001D43D9" w:rsidRDefault="00BB0436" w:rsidP="009C334F">
      <w:pPr>
        <w:spacing w:after="0" w:line="240" w:lineRule="auto"/>
        <w:jc w:val="both"/>
        <w:rPr>
          <w:rFonts w:ascii="Calibri" w:hAnsi="Calibri" w:cs="Calibri"/>
          <w:color w:val="000000" w:themeColor="text1"/>
        </w:rPr>
      </w:pPr>
    </w:p>
    <w:p w14:paraId="24F9C9CA" w14:textId="77777777" w:rsidR="009C334F" w:rsidRPr="001D43D9" w:rsidRDefault="009C334F" w:rsidP="009C334F">
      <w:pPr>
        <w:spacing w:after="0" w:line="240" w:lineRule="auto"/>
        <w:jc w:val="center"/>
        <w:rPr>
          <w:rFonts w:ascii="Calibri" w:hAnsi="Calibri" w:cs="Calibri"/>
          <w:b/>
          <w:color w:val="000000" w:themeColor="text1"/>
          <w:u w:val="single"/>
        </w:rPr>
      </w:pPr>
      <w:r w:rsidRPr="001D43D9">
        <w:rPr>
          <w:rFonts w:ascii="Calibri" w:hAnsi="Calibri" w:cs="Calibri"/>
          <w:b/>
          <w:color w:val="000000" w:themeColor="text1"/>
          <w:u w:val="single"/>
        </w:rPr>
        <w:t>FINANCIAL MATTERS</w:t>
      </w:r>
    </w:p>
    <w:p w14:paraId="3319808E" w14:textId="4EA1F320" w:rsidR="003D2A8C" w:rsidRPr="001D43D9" w:rsidRDefault="003D2A8C" w:rsidP="0081095B">
      <w:pPr>
        <w:spacing w:after="0" w:line="240" w:lineRule="auto"/>
        <w:jc w:val="both"/>
        <w:rPr>
          <w:rFonts w:ascii="Calibri" w:hAnsi="Calibri" w:cs="Calibri"/>
        </w:rPr>
      </w:pPr>
    </w:p>
    <w:p w14:paraId="4C4406B0" w14:textId="575A430E" w:rsidR="002B3BCD" w:rsidRPr="001D43D9" w:rsidRDefault="002B3BCD" w:rsidP="002B3BCD">
      <w:pPr>
        <w:spacing w:after="0" w:line="240" w:lineRule="auto"/>
        <w:rPr>
          <w:rFonts w:ascii="Calibri" w:hAnsi="Calibri" w:cs="Calibri"/>
        </w:rPr>
      </w:pPr>
      <w:r w:rsidRPr="001D43D9">
        <w:rPr>
          <w:rFonts w:ascii="Calibri" w:hAnsi="Calibri" w:cs="Calibri"/>
          <w:b/>
          <w:u w:val="single"/>
        </w:rPr>
        <w:t>Report item –</w:t>
      </w:r>
      <w:r w:rsidR="004365E8">
        <w:rPr>
          <w:rFonts w:ascii="Calibri" w:hAnsi="Calibri" w:cs="Calibri"/>
          <w:b/>
          <w:u w:val="single"/>
        </w:rPr>
        <w:t xml:space="preserve"> </w:t>
      </w:r>
      <w:r w:rsidR="001C2743" w:rsidRPr="001D43D9">
        <w:rPr>
          <w:rFonts w:ascii="Calibri" w:hAnsi="Calibri" w:cs="Calibri"/>
          <w:b/>
          <w:u w:val="single"/>
        </w:rPr>
        <w:t xml:space="preserve">CDS/CASF </w:t>
      </w:r>
      <w:r w:rsidRPr="001D43D9">
        <w:rPr>
          <w:rFonts w:ascii="Calibri" w:hAnsi="Calibri" w:cs="Calibri"/>
          <w:b/>
          <w:u w:val="single"/>
        </w:rPr>
        <w:t>fiscal activities</w:t>
      </w:r>
      <w:r w:rsidRPr="001D43D9">
        <w:rPr>
          <w:rFonts w:ascii="Calibri" w:hAnsi="Calibri" w:cs="Calibri"/>
          <w:b/>
        </w:rPr>
        <w:t>:</w:t>
      </w:r>
    </w:p>
    <w:p w14:paraId="5C1E559C" w14:textId="5EB8B759" w:rsidR="006D1B12" w:rsidRDefault="009A3083" w:rsidP="006D1B12">
      <w:pPr>
        <w:spacing w:after="0" w:line="240" w:lineRule="auto"/>
        <w:jc w:val="both"/>
        <w:rPr>
          <w:rFonts w:ascii="Calibri" w:hAnsi="Calibri" w:cs="Calibri"/>
        </w:rPr>
      </w:pPr>
      <w:r>
        <w:rPr>
          <w:rFonts w:ascii="Calibri" w:hAnsi="Calibri" w:cs="Calibri"/>
        </w:rPr>
        <w:t>D</w:t>
      </w:r>
      <w:r w:rsidR="001D648D">
        <w:rPr>
          <w:rFonts w:ascii="Calibri" w:hAnsi="Calibri" w:cs="Calibri"/>
        </w:rPr>
        <w:t>arla</w:t>
      </w:r>
      <w:r>
        <w:rPr>
          <w:rFonts w:ascii="Calibri" w:hAnsi="Calibri" w:cs="Calibri"/>
        </w:rPr>
        <w:t xml:space="preserve"> </w:t>
      </w:r>
      <w:r w:rsidRPr="00CE589A">
        <w:rPr>
          <w:rFonts w:ascii="Calibri" w:hAnsi="Calibri" w:cs="Calibri"/>
        </w:rPr>
        <w:t>Morgan</w:t>
      </w:r>
      <w:r w:rsidR="006D1B12" w:rsidRPr="00CE589A">
        <w:rPr>
          <w:rFonts w:ascii="Calibri" w:hAnsi="Calibri" w:cs="Calibri"/>
        </w:rPr>
        <w:t xml:space="preserve"> reviewed the </w:t>
      </w:r>
      <w:r w:rsidR="00094C6B">
        <w:rPr>
          <w:rFonts w:ascii="Calibri" w:hAnsi="Calibri" w:cs="Calibri"/>
        </w:rPr>
        <w:t xml:space="preserve">March </w:t>
      </w:r>
      <w:r w:rsidR="006D1B12" w:rsidRPr="00CE589A">
        <w:rPr>
          <w:rFonts w:ascii="Calibri" w:hAnsi="Calibri" w:cs="Calibri"/>
        </w:rPr>
        <w:t>2025 financial data, including income and expense activities and account balances</w:t>
      </w:r>
      <w:r w:rsidR="00E56D9C">
        <w:rPr>
          <w:rFonts w:ascii="Calibri" w:hAnsi="Calibri" w:cs="Calibri"/>
          <w:color w:val="000000"/>
        </w:rPr>
        <w:t>, a copy of which is attached below</w:t>
      </w:r>
      <w:r w:rsidR="006D1B12" w:rsidRPr="00CE589A">
        <w:rPr>
          <w:rFonts w:ascii="Calibri" w:hAnsi="Calibri" w:cs="Calibri"/>
        </w:rPr>
        <w:t>. Net revenue</w:t>
      </w:r>
      <w:r w:rsidR="00E56D9C">
        <w:rPr>
          <w:rFonts w:ascii="Calibri" w:hAnsi="Calibri" w:cs="Calibri"/>
        </w:rPr>
        <w:t>s</w:t>
      </w:r>
      <w:r w:rsidR="006D1B12" w:rsidRPr="00CE589A">
        <w:rPr>
          <w:rFonts w:ascii="Calibri" w:hAnsi="Calibri" w:cs="Calibri"/>
        </w:rPr>
        <w:t xml:space="preserve"> w</w:t>
      </w:r>
      <w:r w:rsidR="00E56D9C">
        <w:rPr>
          <w:rFonts w:ascii="Calibri" w:hAnsi="Calibri" w:cs="Calibri"/>
        </w:rPr>
        <w:t>ere</w:t>
      </w:r>
      <w:r w:rsidR="006D1B12" w:rsidRPr="00CE589A">
        <w:rPr>
          <w:rFonts w:ascii="Calibri" w:hAnsi="Calibri" w:cs="Calibri"/>
        </w:rPr>
        <w:t xml:space="preserve"> </w:t>
      </w:r>
      <w:r w:rsidR="00094C6B">
        <w:rPr>
          <w:rFonts w:ascii="Calibri" w:hAnsi="Calibri" w:cs="Calibri"/>
        </w:rPr>
        <w:t>down $2,294.14 for</w:t>
      </w:r>
      <w:r w:rsidR="00F8480E" w:rsidRPr="00CE589A">
        <w:rPr>
          <w:rFonts w:ascii="Calibri" w:hAnsi="Calibri" w:cs="Calibri"/>
        </w:rPr>
        <w:t xml:space="preserve"> </w:t>
      </w:r>
      <w:r w:rsidR="006D1B12" w:rsidRPr="00CE589A">
        <w:rPr>
          <w:rFonts w:ascii="Calibri" w:hAnsi="Calibri" w:cs="Calibri"/>
        </w:rPr>
        <w:t>the fiscal year to-date</w:t>
      </w:r>
      <w:r w:rsidR="00CE589A" w:rsidRPr="00CE589A">
        <w:rPr>
          <w:rFonts w:ascii="Calibri" w:hAnsi="Calibri" w:cs="Calibri"/>
        </w:rPr>
        <w:t xml:space="preserve"> as of </w:t>
      </w:r>
      <w:r w:rsidR="00094C6B">
        <w:rPr>
          <w:rFonts w:ascii="Calibri" w:hAnsi="Calibri" w:cs="Calibri"/>
        </w:rPr>
        <w:t>March</w:t>
      </w:r>
      <w:r w:rsidR="00CE589A" w:rsidRPr="00CE589A">
        <w:rPr>
          <w:rFonts w:ascii="Calibri" w:hAnsi="Calibri" w:cs="Calibri"/>
        </w:rPr>
        <w:t xml:space="preserve"> 2025</w:t>
      </w:r>
      <w:r w:rsidR="006D1B12" w:rsidRPr="00CE589A">
        <w:rPr>
          <w:rFonts w:ascii="Calibri" w:hAnsi="Calibri" w:cs="Calibri"/>
        </w:rPr>
        <w:t xml:space="preserve">. This is </w:t>
      </w:r>
      <w:r w:rsidR="00821539" w:rsidRPr="00CE589A">
        <w:rPr>
          <w:rFonts w:ascii="Calibri" w:hAnsi="Calibri" w:cs="Calibri"/>
        </w:rPr>
        <w:t xml:space="preserve">largely </w:t>
      </w:r>
      <w:r w:rsidR="006D1B12" w:rsidRPr="00CE589A">
        <w:rPr>
          <w:rFonts w:ascii="Calibri" w:hAnsi="Calibri" w:cs="Calibri"/>
        </w:rPr>
        <w:t xml:space="preserve">due to </w:t>
      </w:r>
      <w:r w:rsidR="00821539" w:rsidRPr="00CE589A">
        <w:rPr>
          <w:rFonts w:ascii="Calibri" w:hAnsi="Calibri" w:cs="Calibri"/>
        </w:rPr>
        <w:t xml:space="preserve">an </w:t>
      </w:r>
      <w:r w:rsidR="00094C6B">
        <w:rPr>
          <w:rFonts w:ascii="Calibri" w:hAnsi="Calibri" w:cs="Calibri"/>
        </w:rPr>
        <w:t xml:space="preserve">updated </w:t>
      </w:r>
      <w:r w:rsidR="00821539" w:rsidRPr="00CE589A">
        <w:rPr>
          <w:rFonts w:ascii="Calibri" w:hAnsi="Calibri" w:cs="Calibri"/>
        </w:rPr>
        <w:t>accrual reconciliation of LSF prevention and FL Network DV</w:t>
      </w:r>
      <w:r w:rsidR="00CE589A" w:rsidRPr="00CE589A">
        <w:rPr>
          <w:rFonts w:ascii="Calibri" w:hAnsi="Calibri" w:cs="Calibri"/>
        </w:rPr>
        <w:t>R</w:t>
      </w:r>
      <w:r w:rsidR="00E56D9C">
        <w:rPr>
          <w:rFonts w:ascii="Calibri" w:hAnsi="Calibri" w:cs="Calibri"/>
        </w:rPr>
        <w:t>.</w:t>
      </w:r>
    </w:p>
    <w:p w14:paraId="12C736DD" w14:textId="77777777" w:rsidR="006D1B12" w:rsidRDefault="006D1B12" w:rsidP="006D1B12">
      <w:pPr>
        <w:spacing w:after="0" w:line="240" w:lineRule="auto"/>
        <w:jc w:val="both"/>
        <w:rPr>
          <w:rFonts w:ascii="Calibri" w:hAnsi="Calibri" w:cs="Calibri"/>
        </w:rPr>
      </w:pPr>
    </w:p>
    <w:p w14:paraId="5F754630" w14:textId="0F4AF432" w:rsidR="00F854C1" w:rsidRPr="001D43D9" w:rsidRDefault="00F854C1" w:rsidP="00F854C1">
      <w:pPr>
        <w:spacing w:after="0" w:line="240" w:lineRule="auto"/>
        <w:jc w:val="both"/>
        <w:rPr>
          <w:rFonts w:ascii="Calibri" w:hAnsi="Calibri" w:cs="Calibri"/>
        </w:rPr>
      </w:pPr>
      <w:r w:rsidRPr="001D43D9">
        <w:rPr>
          <w:rFonts w:ascii="Calibri" w:hAnsi="Calibri" w:cs="Calibri"/>
        </w:rPr>
        <w:t>SouthState Bank and Truist Bank statements were included with the Meeting materials.</w:t>
      </w:r>
    </w:p>
    <w:p w14:paraId="697B6AD9" w14:textId="2A294E71" w:rsidR="00F854C1" w:rsidRDefault="00F854C1" w:rsidP="00255F9B">
      <w:pPr>
        <w:spacing w:after="0" w:line="240" w:lineRule="auto"/>
        <w:jc w:val="both"/>
        <w:rPr>
          <w:rFonts w:ascii="Calibri" w:hAnsi="Calibri" w:cs="Calibri"/>
        </w:rPr>
      </w:pPr>
    </w:p>
    <w:p w14:paraId="0DB32137" w14:textId="278E0679" w:rsidR="00094C6B" w:rsidRDefault="00094C6B" w:rsidP="00255F9B">
      <w:pPr>
        <w:spacing w:after="0" w:line="240" w:lineRule="auto"/>
        <w:jc w:val="both"/>
        <w:rPr>
          <w:rFonts w:ascii="Calibri" w:hAnsi="Calibri" w:cs="Calibri"/>
        </w:rPr>
      </w:pPr>
      <w:r>
        <w:rPr>
          <w:rFonts w:ascii="Calibri" w:hAnsi="Calibri" w:cs="Calibri"/>
        </w:rPr>
        <w:t xml:space="preserve">[Correction to the April 10, 2025 fiscal report: D. Morgan </w:t>
      </w:r>
      <w:r w:rsidR="004457E7">
        <w:rPr>
          <w:rFonts w:ascii="Calibri" w:hAnsi="Calibri" w:cs="Calibri"/>
        </w:rPr>
        <w:t xml:space="preserve">reviewed </w:t>
      </w:r>
      <w:r w:rsidRPr="00CE589A">
        <w:rPr>
          <w:rFonts w:ascii="Calibri" w:hAnsi="Calibri" w:cs="Calibri"/>
        </w:rPr>
        <w:t xml:space="preserve">the </w:t>
      </w:r>
      <w:r w:rsidRPr="004457E7">
        <w:rPr>
          <w:rFonts w:ascii="Calibri" w:hAnsi="Calibri" w:cs="Calibri"/>
          <w:i/>
        </w:rPr>
        <w:t>February</w:t>
      </w:r>
      <w:r w:rsidRPr="00CE589A">
        <w:rPr>
          <w:rFonts w:ascii="Calibri" w:hAnsi="Calibri" w:cs="Calibri"/>
        </w:rPr>
        <w:t xml:space="preserve"> 2025 financial data</w:t>
      </w:r>
      <w:r>
        <w:rPr>
          <w:rFonts w:ascii="Calibri" w:hAnsi="Calibri" w:cs="Calibri"/>
        </w:rPr>
        <w:t>.]</w:t>
      </w:r>
    </w:p>
    <w:p w14:paraId="26FF1950" w14:textId="77777777" w:rsidR="00094C6B" w:rsidRDefault="00094C6B" w:rsidP="00255F9B">
      <w:pPr>
        <w:spacing w:after="0" w:line="240" w:lineRule="auto"/>
        <w:jc w:val="both"/>
        <w:rPr>
          <w:rFonts w:ascii="Calibri" w:hAnsi="Calibri" w:cs="Calibri"/>
        </w:rPr>
      </w:pPr>
    </w:p>
    <w:p w14:paraId="684B0336" w14:textId="7F6132D1" w:rsidR="00821539" w:rsidRPr="001D43D9" w:rsidRDefault="00821539" w:rsidP="00821539">
      <w:pPr>
        <w:spacing w:after="0" w:line="240" w:lineRule="auto"/>
        <w:rPr>
          <w:rFonts w:ascii="Calibri" w:hAnsi="Calibri" w:cs="Calibri"/>
        </w:rPr>
      </w:pPr>
      <w:r w:rsidRPr="001D43D9">
        <w:rPr>
          <w:rFonts w:ascii="Calibri" w:hAnsi="Calibri" w:cs="Calibri"/>
          <w:b/>
          <w:u w:val="single"/>
        </w:rPr>
        <w:t>Report item –</w:t>
      </w:r>
      <w:r w:rsidR="004365E8">
        <w:rPr>
          <w:rFonts w:ascii="Calibri" w:hAnsi="Calibri" w:cs="Calibri"/>
          <w:b/>
          <w:u w:val="single"/>
        </w:rPr>
        <w:t xml:space="preserve"> </w:t>
      </w:r>
      <w:r>
        <w:rPr>
          <w:rFonts w:ascii="Calibri" w:hAnsi="Calibri" w:cs="Calibri"/>
          <w:b/>
          <w:u w:val="single"/>
        </w:rPr>
        <w:t>Paylocity implementation status</w:t>
      </w:r>
      <w:r w:rsidRPr="001D43D9">
        <w:rPr>
          <w:rFonts w:ascii="Calibri" w:hAnsi="Calibri" w:cs="Calibri"/>
          <w:b/>
        </w:rPr>
        <w:t>:</w:t>
      </w:r>
    </w:p>
    <w:p w14:paraId="19A14A77" w14:textId="3E37A002" w:rsidR="00821539" w:rsidRPr="009F4C30" w:rsidRDefault="00435B6A" w:rsidP="00821539">
      <w:pPr>
        <w:spacing w:after="0" w:line="240" w:lineRule="auto"/>
        <w:jc w:val="both"/>
        <w:rPr>
          <w:rFonts w:ascii="Calibri" w:hAnsi="Calibri" w:cs="Calibri"/>
        </w:rPr>
      </w:pPr>
      <w:r>
        <w:rPr>
          <w:rFonts w:ascii="Calibri" w:hAnsi="Calibri" w:cs="Calibri"/>
        </w:rPr>
        <w:t>D</w:t>
      </w:r>
      <w:r w:rsidR="001D648D">
        <w:rPr>
          <w:rFonts w:ascii="Calibri" w:hAnsi="Calibri" w:cs="Calibri"/>
        </w:rPr>
        <w:t>arla</w:t>
      </w:r>
      <w:r>
        <w:rPr>
          <w:rFonts w:ascii="Calibri" w:hAnsi="Calibri" w:cs="Calibri"/>
        </w:rPr>
        <w:t xml:space="preserve"> Morgan reported </w:t>
      </w:r>
      <w:r w:rsidR="00821539">
        <w:rPr>
          <w:rFonts w:ascii="Calibri" w:hAnsi="Calibri" w:cs="Calibri"/>
        </w:rPr>
        <w:t>Paylocity i</w:t>
      </w:r>
      <w:r w:rsidR="00821539">
        <w:rPr>
          <w:color w:val="000000" w:themeColor="text1"/>
          <w:sz w:val="21"/>
          <w:szCs w:val="21"/>
        </w:rPr>
        <w:t xml:space="preserve">mplementation </w:t>
      </w:r>
      <w:r w:rsidR="004457E7">
        <w:rPr>
          <w:color w:val="000000" w:themeColor="text1"/>
          <w:sz w:val="21"/>
          <w:szCs w:val="21"/>
        </w:rPr>
        <w:t>is implemented. A report is attached to these Minutes.</w:t>
      </w:r>
    </w:p>
    <w:p w14:paraId="4C0A3109" w14:textId="1DA900EF" w:rsidR="00821539" w:rsidRDefault="00821539" w:rsidP="00255F9B">
      <w:pPr>
        <w:spacing w:after="0" w:line="240" w:lineRule="auto"/>
        <w:jc w:val="both"/>
        <w:rPr>
          <w:rFonts w:ascii="Calibri" w:hAnsi="Calibri" w:cs="Calibri"/>
        </w:rPr>
      </w:pPr>
    </w:p>
    <w:p w14:paraId="5A5CAA73" w14:textId="338347E3" w:rsidR="004457E7" w:rsidRDefault="00435B6A" w:rsidP="00255F9B">
      <w:pPr>
        <w:spacing w:after="0" w:line="240" w:lineRule="auto"/>
        <w:jc w:val="both"/>
        <w:rPr>
          <w:rFonts w:ascii="Calibri" w:hAnsi="Calibri" w:cs="Calibri"/>
        </w:rPr>
      </w:pPr>
      <w:r>
        <w:rPr>
          <w:rFonts w:ascii="Calibri" w:hAnsi="Calibri" w:cs="Calibri"/>
          <w:b/>
          <w:u w:val="single"/>
        </w:rPr>
        <w:t>Action</w:t>
      </w:r>
      <w:r w:rsidR="004457E7" w:rsidRPr="001D43D9">
        <w:rPr>
          <w:rFonts w:ascii="Calibri" w:hAnsi="Calibri" w:cs="Calibri"/>
          <w:b/>
          <w:u w:val="single"/>
        </w:rPr>
        <w:t xml:space="preserve"> item –</w:t>
      </w:r>
      <w:r w:rsidR="004457E7">
        <w:rPr>
          <w:rFonts w:ascii="Calibri" w:hAnsi="Calibri" w:cs="Calibri"/>
          <w:b/>
          <w:u w:val="single"/>
        </w:rPr>
        <w:t xml:space="preserve"> </w:t>
      </w:r>
      <w:r>
        <w:rPr>
          <w:rFonts w:ascii="Calibri" w:hAnsi="Calibri" w:cs="Calibri"/>
          <w:b/>
          <w:u w:val="single"/>
        </w:rPr>
        <w:t>Ratification of PTO accounting</w:t>
      </w:r>
      <w:r w:rsidR="004457E7" w:rsidRPr="001D43D9">
        <w:rPr>
          <w:rFonts w:ascii="Calibri" w:hAnsi="Calibri" w:cs="Calibri"/>
          <w:b/>
        </w:rPr>
        <w:t>:</w:t>
      </w:r>
    </w:p>
    <w:p w14:paraId="0031CC70" w14:textId="4263AE76" w:rsidR="004457E7" w:rsidRDefault="00435B6A" w:rsidP="00255F9B">
      <w:pPr>
        <w:spacing w:after="0" w:line="240" w:lineRule="auto"/>
        <w:jc w:val="both"/>
        <w:rPr>
          <w:rFonts w:ascii="Calibri" w:hAnsi="Calibri" w:cs="Calibri"/>
        </w:rPr>
      </w:pPr>
      <w:r>
        <w:rPr>
          <w:rFonts w:ascii="Calibri" w:hAnsi="Calibri" w:cs="Calibri"/>
        </w:rPr>
        <w:t>P. Kabler reported Accrued Compensated Absences have been id</w:t>
      </w:r>
      <w:r w:rsidR="001D648D">
        <w:rPr>
          <w:rFonts w:ascii="Calibri" w:hAnsi="Calibri" w:cs="Calibri"/>
        </w:rPr>
        <w:t>entified. Following motion by Darleen</w:t>
      </w:r>
      <w:r>
        <w:rPr>
          <w:rFonts w:ascii="Calibri" w:hAnsi="Calibri" w:cs="Calibri"/>
        </w:rPr>
        <w:t xml:space="preserve"> Morgan, second by R. Mankin, and unanimous approval, going forward 50% of the calculated amount will be segregated into a ‘phantom account’ (a permitted accounting technique) and reviewed as draw-downs occur.</w:t>
      </w:r>
    </w:p>
    <w:p w14:paraId="2263F6BB" w14:textId="77777777" w:rsidR="004457E7" w:rsidRDefault="004457E7" w:rsidP="00255F9B">
      <w:pPr>
        <w:spacing w:after="0" w:line="240" w:lineRule="auto"/>
        <w:jc w:val="both"/>
        <w:rPr>
          <w:rFonts w:ascii="Calibri" w:hAnsi="Calibri" w:cs="Calibri"/>
        </w:rPr>
      </w:pPr>
    </w:p>
    <w:p w14:paraId="5DAB5A05" w14:textId="2F186E9C" w:rsidR="00807F5D" w:rsidRPr="001D43D9" w:rsidRDefault="002B0414" w:rsidP="0081095B">
      <w:pPr>
        <w:spacing w:after="0" w:line="240" w:lineRule="auto"/>
        <w:jc w:val="both"/>
        <w:rPr>
          <w:rFonts w:ascii="Calibri" w:hAnsi="Calibri" w:cs="Calibri"/>
          <w:b/>
        </w:rPr>
      </w:pPr>
      <w:r>
        <w:rPr>
          <w:rFonts w:ascii="Calibri" w:hAnsi="Calibri" w:cs="Calibri"/>
          <w:b/>
          <w:u w:val="single"/>
        </w:rPr>
        <w:lastRenderedPageBreak/>
        <w:t xml:space="preserve">Action </w:t>
      </w:r>
      <w:r w:rsidR="007B6063" w:rsidRPr="001D43D9">
        <w:rPr>
          <w:rFonts w:ascii="Calibri" w:hAnsi="Calibri" w:cs="Calibri"/>
          <w:b/>
          <w:u w:val="single"/>
        </w:rPr>
        <w:t xml:space="preserve">item </w:t>
      </w:r>
      <w:r w:rsidR="003775EB" w:rsidRPr="001D43D9">
        <w:rPr>
          <w:rFonts w:ascii="Calibri" w:hAnsi="Calibri" w:cs="Calibri"/>
          <w:b/>
          <w:u w:val="single"/>
        </w:rPr>
        <w:t>–</w:t>
      </w:r>
      <w:r w:rsidR="007B6063" w:rsidRPr="001D43D9">
        <w:rPr>
          <w:rFonts w:ascii="Calibri" w:hAnsi="Calibri" w:cs="Calibri"/>
          <w:b/>
          <w:u w:val="single"/>
        </w:rPr>
        <w:t xml:space="preserve"> Employee Retention Tax Credit</w:t>
      </w:r>
      <w:r w:rsidR="007B6063" w:rsidRPr="001D43D9">
        <w:rPr>
          <w:rFonts w:ascii="Calibri" w:hAnsi="Calibri" w:cs="Calibri"/>
          <w:b/>
        </w:rPr>
        <w:t>:</w:t>
      </w:r>
    </w:p>
    <w:p w14:paraId="2CD20F95" w14:textId="1950C4D3" w:rsidR="00435B6A" w:rsidRDefault="00435B6A" w:rsidP="00DA4E4F">
      <w:pPr>
        <w:spacing w:after="0" w:line="240" w:lineRule="auto"/>
        <w:jc w:val="both"/>
        <w:rPr>
          <w:rFonts w:ascii="Calibri" w:hAnsi="Calibri" w:cs="Calibri"/>
        </w:rPr>
      </w:pPr>
      <w:r>
        <w:rPr>
          <w:rFonts w:ascii="Calibri" w:hAnsi="Calibri" w:cs="Calibri"/>
        </w:rPr>
        <w:t>P. Kabler reported four checks from the IRS totaling $1,656,679.09 were received and deposited into the designated SouthState Bank money market account.</w:t>
      </w:r>
    </w:p>
    <w:p w14:paraId="4A9B88C0" w14:textId="12ECCB4D" w:rsidR="00435B6A" w:rsidRDefault="00435B6A" w:rsidP="00DA4E4F">
      <w:pPr>
        <w:spacing w:after="0" w:line="240" w:lineRule="auto"/>
        <w:jc w:val="both"/>
        <w:rPr>
          <w:rFonts w:ascii="Calibri" w:hAnsi="Calibri" w:cs="Calibri"/>
        </w:rPr>
      </w:pPr>
    </w:p>
    <w:p w14:paraId="3C1C37B1" w14:textId="5F9C6750" w:rsidR="003A438C" w:rsidRDefault="00435B6A" w:rsidP="003A438C">
      <w:pPr>
        <w:spacing w:after="0" w:line="240" w:lineRule="auto"/>
        <w:jc w:val="both"/>
        <w:rPr>
          <w:rFonts w:ascii="Calibri" w:hAnsi="Calibri" w:cs="Calibri"/>
        </w:rPr>
      </w:pPr>
      <w:r>
        <w:rPr>
          <w:rFonts w:ascii="Calibri" w:hAnsi="Calibri" w:cs="Calibri"/>
        </w:rPr>
        <w:t>A capital items expenditur</w:t>
      </w:r>
      <w:r w:rsidR="00812085">
        <w:rPr>
          <w:rFonts w:ascii="Calibri" w:hAnsi="Calibri" w:cs="Calibri"/>
        </w:rPr>
        <w:t>e plan (including debt payoffs) will be presented as an e</w:t>
      </w:r>
      <w:r>
        <w:rPr>
          <w:rFonts w:ascii="Calibri" w:hAnsi="Calibri" w:cs="Calibri"/>
        </w:rPr>
        <w:t>lement of the</w:t>
      </w:r>
      <w:r w:rsidR="00812085">
        <w:rPr>
          <w:rFonts w:ascii="Calibri" w:hAnsi="Calibri" w:cs="Calibri"/>
        </w:rPr>
        <w:t xml:space="preserve"> FY 25/26 budget.</w:t>
      </w:r>
      <w:r w:rsidR="002B0414">
        <w:rPr>
          <w:rFonts w:ascii="Calibri" w:hAnsi="Calibri" w:cs="Calibri"/>
        </w:rPr>
        <w:t xml:space="preserve"> Following motion by D. Kinman-Ford, second by R. Mankin, and unanimous approval, payment of ERC Guy LLC’s (Douglas McDermott) 9% fee ($149,101.12) will be made from the ERTC funds prior to the adoption of the FY 25/26 budget.</w:t>
      </w:r>
      <w:r w:rsidR="003A438C">
        <w:rPr>
          <w:rFonts w:ascii="Calibri" w:hAnsi="Calibri" w:cs="Calibri"/>
        </w:rPr>
        <w:t xml:space="preserve"> [Post-Meeting note: The fee was paid May 9, 2025.]</w:t>
      </w:r>
    </w:p>
    <w:p w14:paraId="07587972" w14:textId="0F986CD5" w:rsidR="00435B6A" w:rsidRDefault="00435B6A" w:rsidP="00DA4E4F">
      <w:pPr>
        <w:spacing w:after="0" w:line="240" w:lineRule="auto"/>
        <w:jc w:val="both"/>
        <w:rPr>
          <w:rFonts w:ascii="Calibri" w:hAnsi="Calibri" w:cs="Calibri"/>
        </w:rPr>
      </w:pPr>
    </w:p>
    <w:p w14:paraId="1F3C7108" w14:textId="00966DD8" w:rsidR="00812085" w:rsidRDefault="00812085" w:rsidP="00812085">
      <w:pPr>
        <w:spacing w:after="0" w:line="240" w:lineRule="auto"/>
        <w:jc w:val="both"/>
        <w:rPr>
          <w:rFonts w:ascii="Calibri" w:hAnsi="Calibri" w:cs="Calibri"/>
        </w:rPr>
      </w:pPr>
      <w:r w:rsidRPr="00812085">
        <w:rPr>
          <w:rFonts w:ascii="Calibri" w:hAnsi="Calibri" w:cs="Calibri"/>
        </w:rPr>
        <w:t>Furdock Law, PLLC transmitted a demand letter and shortly after that issued a representation withdrawal letter.</w:t>
      </w:r>
    </w:p>
    <w:p w14:paraId="2600AEEB" w14:textId="179E032F" w:rsidR="00D541FE" w:rsidRDefault="00D541FE" w:rsidP="00812085">
      <w:pPr>
        <w:spacing w:after="0" w:line="240" w:lineRule="auto"/>
        <w:jc w:val="both"/>
        <w:rPr>
          <w:rFonts w:ascii="Calibri" w:hAnsi="Calibri" w:cs="Calibri"/>
        </w:rPr>
      </w:pPr>
    </w:p>
    <w:p w14:paraId="23ECE390" w14:textId="4BA2D6CB" w:rsidR="00D541FE" w:rsidRPr="00812085" w:rsidRDefault="00D541FE" w:rsidP="00812085">
      <w:pPr>
        <w:spacing w:after="0" w:line="240" w:lineRule="auto"/>
        <w:jc w:val="both"/>
        <w:rPr>
          <w:rFonts w:ascii="Calibri" w:hAnsi="Calibri" w:cs="Calibri"/>
        </w:rPr>
      </w:pPr>
      <w:r>
        <w:rPr>
          <w:rFonts w:ascii="Calibri" w:hAnsi="Calibri" w:cs="Calibri"/>
        </w:rPr>
        <w:t>The creation of a separate endowment of foundation organization will be explored for liability mitigation purposes.</w:t>
      </w:r>
    </w:p>
    <w:p w14:paraId="6593D8E8" w14:textId="79DF7F96" w:rsidR="00812085" w:rsidRDefault="00812085" w:rsidP="00DA4E4F">
      <w:pPr>
        <w:spacing w:after="0" w:line="240" w:lineRule="auto"/>
        <w:jc w:val="both"/>
        <w:rPr>
          <w:rFonts w:ascii="Calibri" w:hAnsi="Calibri" w:cs="Calibri"/>
        </w:rPr>
      </w:pPr>
    </w:p>
    <w:p w14:paraId="522795AA" w14:textId="7E24A7CD" w:rsidR="002B0414" w:rsidRPr="002B0414" w:rsidRDefault="002B0414" w:rsidP="002B0414">
      <w:pPr>
        <w:spacing w:after="0" w:line="240" w:lineRule="auto"/>
        <w:jc w:val="both"/>
        <w:rPr>
          <w:rFonts w:ascii="Calibri" w:hAnsi="Calibri" w:cs="Calibri"/>
          <w:b/>
          <w:u w:val="single"/>
        </w:rPr>
      </w:pPr>
      <w:r w:rsidRPr="002B0414">
        <w:rPr>
          <w:rFonts w:ascii="Calibri" w:hAnsi="Calibri" w:cs="Calibri"/>
          <w:b/>
          <w:u w:val="single"/>
        </w:rPr>
        <w:t>Action item – SouthState Bank loans status (term, line of credit):</w:t>
      </w:r>
    </w:p>
    <w:p w14:paraId="53403500" w14:textId="2F38D54E" w:rsidR="003A438C" w:rsidRDefault="001D648D" w:rsidP="002B0414">
      <w:pPr>
        <w:spacing w:after="0" w:line="240" w:lineRule="auto"/>
        <w:jc w:val="both"/>
        <w:rPr>
          <w:rFonts w:ascii="Calibri" w:hAnsi="Calibri" w:cs="Calibri"/>
        </w:rPr>
      </w:pPr>
      <w:r>
        <w:rPr>
          <w:rFonts w:ascii="Calibri" w:hAnsi="Calibri" w:cs="Calibri"/>
        </w:rPr>
        <w:t>Following motion by Darleen</w:t>
      </w:r>
      <w:r w:rsidR="002B0414">
        <w:rPr>
          <w:rFonts w:ascii="Calibri" w:hAnsi="Calibri" w:cs="Calibri"/>
        </w:rPr>
        <w:t xml:space="preserve"> Morgan, second by B. Hunt, and unanimous approval, payment of the $175,000 term loan (subject to accrued interest) will be made from the ERTC funds prior to the adoption of the FY 25/26 budget.</w:t>
      </w:r>
      <w:r w:rsidR="003A438C">
        <w:rPr>
          <w:rFonts w:ascii="Calibri" w:hAnsi="Calibri" w:cs="Calibri"/>
        </w:rPr>
        <w:t xml:space="preserve"> [Post-Meeting note: The loan was paid-off May 9, 2025; $175,668.64 including accrued interest.]</w:t>
      </w:r>
    </w:p>
    <w:p w14:paraId="55539760" w14:textId="77777777" w:rsidR="003A438C" w:rsidRDefault="003A438C" w:rsidP="002B0414">
      <w:pPr>
        <w:spacing w:after="0" w:line="240" w:lineRule="auto"/>
        <w:jc w:val="both"/>
        <w:rPr>
          <w:rFonts w:ascii="Calibri" w:hAnsi="Calibri" w:cs="Calibri"/>
        </w:rPr>
      </w:pPr>
    </w:p>
    <w:p w14:paraId="7A3373C9" w14:textId="45104C21" w:rsidR="001D648D" w:rsidRDefault="001D648D" w:rsidP="002B0414">
      <w:pPr>
        <w:spacing w:after="0" w:line="240" w:lineRule="auto"/>
        <w:jc w:val="both"/>
        <w:rPr>
          <w:rFonts w:ascii="Calibri" w:hAnsi="Calibri" w:cs="Calibri"/>
        </w:rPr>
      </w:pPr>
      <w:r>
        <w:rPr>
          <w:rFonts w:ascii="Calibri" w:hAnsi="Calibri" w:cs="Calibri"/>
        </w:rPr>
        <w:t>G. Levy and Darleen Morgan recommended that the flood insurance element of the line of credit be reviewed with SouthState Bank, with a request that the LOC be converted to a unsecured loan.</w:t>
      </w:r>
    </w:p>
    <w:p w14:paraId="4FAA07A0" w14:textId="77777777" w:rsidR="002B0414" w:rsidRDefault="002B0414" w:rsidP="002B0414">
      <w:pPr>
        <w:spacing w:after="0" w:line="240" w:lineRule="auto"/>
        <w:jc w:val="both"/>
        <w:rPr>
          <w:rFonts w:ascii="Calibri" w:hAnsi="Calibri" w:cs="Calibri"/>
        </w:rPr>
      </w:pPr>
    </w:p>
    <w:p w14:paraId="103E21D8" w14:textId="69457551" w:rsidR="001D648D" w:rsidRPr="002B0414" w:rsidRDefault="001D648D" w:rsidP="001D648D">
      <w:pPr>
        <w:spacing w:after="0" w:line="240" w:lineRule="auto"/>
        <w:jc w:val="both"/>
        <w:rPr>
          <w:rFonts w:ascii="Calibri" w:hAnsi="Calibri" w:cs="Calibri"/>
          <w:b/>
          <w:u w:val="single"/>
        </w:rPr>
      </w:pPr>
      <w:r w:rsidRPr="002B0414">
        <w:rPr>
          <w:rFonts w:ascii="Calibri" w:hAnsi="Calibri" w:cs="Calibri"/>
          <w:b/>
          <w:u w:val="single"/>
        </w:rPr>
        <w:t xml:space="preserve">Action item – </w:t>
      </w:r>
      <w:r>
        <w:rPr>
          <w:rFonts w:ascii="Calibri" w:hAnsi="Calibri" w:cs="Calibri"/>
          <w:b/>
          <w:u w:val="single"/>
        </w:rPr>
        <w:t>Ratification of First Federal Bank funding</w:t>
      </w:r>
      <w:r w:rsidRPr="002B0414">
        <w:rPr>
          <w:rFonts w:ascii="Calibri" w:hAnsi="Calibri" w:cs="Calibri"/>
          <w:b/>
          <w:u w:val="single"/>
        </w:rPr>
        <w:t>:</w:t>
      </w:r>
    </w:p>
    <w:p w14:paraId="619F5991" w14:textId="224E3FBA" w:rsidR="0087261B" w:rsidRDefault="0087261B" w:rsidP="0087261B">
      <w:pPr>
        <w:spacing w:after="0" w:line="240" w:lineRule="auto"/>
        <w:jc w:val="both"/>
        <w:rPr>
          <w:rFonts w:ascii="Calibri" w:hAnsi="Calibri" w:cs="Calibri"/>
        </w:rPr>
      </w:pPr>
      <w:r>
        <w:rPr>
          <w:rFonts w:ascii="Calibri" w:hAnsi="Calibri" w:cs="Calibri"/>
        </w:rPr>
        <w:t>Following motion by R. Mankin, second by B. Hunt, and unanimous approval, $24,000 from the Truist Bank account will be used to fund the new First Federal Bank account. An increased First Federal Bank interest rate has been requested and is pending.</w:t>
      </w:r>
    </w:p>
    <w:p w14:paraId="094C672D" w14:textId="4DAF51E4" w:rsidR="002B0414" w:rsidRDefault="002B0414" w:rsidP="002B0414">
      <w:pPr>
        <w:spacing w:after="0" w:line="240" w:lineRule="auto"/>
        <w:jc w:val="both"/>
        <w:rPr>
          <w:rFonts w:ascii="Calibri" w:hAnsi="Calibri" w:cs="Calibri"/>
        </w:rPr>
      </w:pPr>
    </w:p>
    <w:p w14:paraId="59E57FE7" w14:textId="51024B4D" w:rsidR="00402E8A" w:rsidRPr="00AD6346" w:rsidRDefault="00402E8A" w:rsidP="002B0414">
      <w:pPr>
        <w:spacing w:after="0" w:line="240" w:lineRule="auto"/>
        <w:jc w:val="both"/>
        <w:rPr>
          <w:rFonts w:ascii="Calibri" w:hAnsi="Calibri" w:cs="Calibri"/>
        </w:rPr>
      </w:pPr>
      <w:r w:rsidRPr="00AD6346">
        <w:rPr>
          <w:rFonts w:ascii="Calibri" w:hAnsi="Calibri" w:cs="Calibri"/>
        </w:rPr>
        <w:t>[Post-Meeting note: The deposit to First Federal Bank was made May 13, 2025.</w:t>
      </w:r>
      <w:r w:rsidR="00F02ED7" w:rsidRPr="00AD6346">
        <w:rPr>
          <w:rFonts w:ascii="Calibri" w:hAnsi="Calibri" w:cs="Calibri"/>
        </w:rPr>
        <w:t xml:space="preserve"> Interest rate is 0.16% until $100,000 balance.</w:t>
      </w:r>
      <w:r w:rsidRPr="00AD6346">
        <w:rPr>
          <w:rFonts w:ascii="Calibri" w:hAnsi="Calibri" w:cs="Calibri"/>
        </w:rPr>
        <w:t>]</w:t>
      </w:r>
    </w:p>
    <w:p w14:paraId="12D8284D" w14:textId="77777777" w:rsidR="00402E8A" w:rsidRPr="00AD6346" w:rsidRDefault="00402E8A" w:rsidP="002B0414">
      <w:pPr>
        <w:spacing w:after="0" w:line="240" w:lineRule="auto"/>
        <w:jc w:val="both"/>
        <w:rPr>
          <w:rFonts w:ascii="Calibri" w:hAnsi="Calibri" w:cs="Calibri"/>
        </w:rPr>
      </w:pPr>
    </w:p>
    <w:p w14:paraId="22957EB1" w14:textId="1DF19829" w:rsidR="002B0414" w:rsidRDefault="0087261B" w:rsidP="002B0414">
      <w:pPr>
        <w:spacing w:after="0" w:line="240" w:lineRule="auto"/>
        <w:jc w:val="both"/>
        <w:rPr>
          <w:rFonts w:ascii="Calibri" w:hAnsi="Calibri" w:cs="Calibri"/>
        </w:rPr>
      </w:pPr>
      <w:r w:rsidRPr="00AD6346">
        <w:rPr>
          <w:rFonts w:ascii="Calibri" w:hAnsi="Calibri" w:cs="Calibri"/>
        </w:rPr>
        <w:t>Darla Morga</w:t>
      </w:r>
      <w:r>
        <w:rPr>
          <w:rFonts w:ascii="Calibri" w:hAnsi="Calibri" w:cs="Calibri"/>
        </w:rPr>
        <w:t>n is working to have the federal Basic Center Grant payments transferred from Truist Bank to First Federal Bank. When that occurs, the Truist Bank account will be closed.</w:t>
      </w:r>
    </w:p>
    <w:p w14:paraId="197078EF" w14:textId="69B0E2F3" w:rsidR="002B0414" w:rsidRDefault="002B0414" w:rsidP="002B0414">
      <w:pPr>
        <w:spacing w:after="0" w:line="240" w:lineRule="auto"/>
        <w:jc w:val="both"/>
        <w:rPr>
          <w:rFonts w:ascii="Calibri" w:hAnsi="Calibri" w:cs="Calibri"/>
        </w:rPr>
      </w:pPr>
    </w:p>
    <w:p w14:paraId="03C31CFA" w14:textId="309571DC" w:rsidR="002B0414" w:rsidRDefault="00162D3A" w:rsidP="002B0414">
      <w:pPr>
        <w:spacing w:after="0" w:line="240" w:lineRule="auto"/>
        <w:jc w:val="both"/>
        <w:rPr>
          <w:rFonts w:ascii="Calibri" w:hAnsi="Calibri" w:cs="Calibri"/>
        </w:rPr>
      </w:pPr>
      <w:r>
        <w:rPr>
          <w:rFonts w:ascii="Calibri" w:hAnsi="Calibri" w:cs="Calibri"/>
          <w:b/>
          <w:u w:val="single"/>
        </w:rPr>
        <w:t>Report</w:t>
      </w:r>
      <w:r w:rsidR="0087261B" w:rsidRPr="002B0414">
        <w:rPr>
          <w:rFonts w:ascii="Calibri" w:hAnsi="Calibri" w:cs="Calibri"/>
          <w:b/>
          <w:u w:val="single"/>
        </w:rPr>
        <w:t xml:space="preserve"> item – </w:t>
      </w:r>
      <w:r>
        <w:rPr>
          <w:rFonts w:ascii="Calibri" w:hAnsi="Calibri" w:cs="Calibri"/>
          <w:b/>
          <w:u w:val="single"/>
        </w:rPr>
        <w:t>FY 25/26 budget</w:t>
      </w:r>
      <w:r>
        <w:rPr>
          <w:rFonts w:ascii="Calibri" w:hAnsi="Calibri" w:cs="Calibri"/>
          <w:b/>
        </w:rPr>
        <w:t>:</w:t>
      </w:r>
    </w:p>
    <w:p w14:paraId="7B2B2FDC" w14:textId="666131F1" w:rsidR="002B0414" w:rsidRDefault="00162D3A" w:rsidP="002B0414">
      <w:pPr>
        <w:spacing w:after="0" w:line="240" w:lineRule="auto"/>
        <w:jc w:val="both"/>
        <w:rPr>
          <w:rFonts w:ascii="Calibri" w:hAnsi="Calibri" w:cs="Calibri"/>
        </w:rPr>
      </w:pPr>
      <w:r>
        <w:rPr>
          <w:rFonts w:ascii="Calibri" w:hAnsi="Calibri" w:cs="Calibri"/>
        </w:rPr>
        <w:t>Darla Morgan reported she has prepared an initial draft of the FY 25/26 budget, which is being reviewed by G. Levy.</w:t>
      </w:r>
    </w:p>
    <w:p w14:paraId="2E4C1B16" w14:textId="35F40624" w:rsidR="002B0414" w:rsidRDefault="002B0414" w:rsidP="002B0414">
      <w:pPr>
        <w:spacing w:after="0" w:line="240" w:lineRule="auto"/>
        <w:jc w:val="both"/>
        <w:rPr>
          <w:rFonts w:ascii="Calibri" w:hAnsi="Calibri" w:cs="Calibri"/>
        </w:rPr>
      </w:pPr>
    </w:p>
    <w:p w14:paraId="2D7662A3" w14:textId="0E336DA5" w:rsidR="00162D3A" w:rsidRDefault="00162D3A" w:rsidP="00162D3A">
      <w:pPr>
        <w:spacing w:after="0" w:line="240" w:lineRule="auto"/>
        <w:jc w:val="both"/>
        <w:rPr>
          <w:rFonts w:ascii="Calibri" w:hAnsi="Calibri" w:cs="Calibri"/>
        </w:rPr>
      </w:pPr>
      <w:r>
        <w:rPr>
          <w:rFonts w:ascii="Calibri" w:hAnsi="Calibri" w:cs="Calibri"/>
          <w:b/>
          <w:u w:val="single"/>
        </w:rPr>
        <w:t>Report</w:t>
      </w:r>
      <w:r w:rsidRPr="002B0414">
        <w:rPr>
          <w:rFonts w:ascii="Calibri" w:hAnsi="Calibri" w:cs="Calibri"/>
          <w:b/>
          <w:u w:val="single"/>
        </w:rPr>
        <w:t xml:space="preserve"> item – </w:t>
      </w:r>
      <w:r>
        <w:rPr>
          <w:rFonts w:ascii="Calibri" w:hAnsi="Calibri" w:cs="Calibri"/>
          <w:b/>
          <w:u w:val="single"/>
        </w:rPr>
        <w:t>Insurance policies renewal</w:t>
      </w:r>
      <w:r>
        <w:rPr>
          <w:rFonts w:ascii="Calibri" w:hAnsi="Calibri" w:cs="Calibri"/>
          <w:b/>
        </w:rPr>
        <w:t>:</w:t>
      </w:r>
    </w:p>
    <w:p w14:paraId="6D9C6BB7" w14:textId="3D536507" w:rsidR="00162D3A" w:rsidRDefault="00162D3A" w:rsidP="002B0414">
      <w:pPr>
        <w:spacing w:after="0" w:line="240" w:lineRule="auto"/>
        <w:jc w:val="both"/>
        <w:rPr>
          <w:rFonts w:ascii="Calibri" w:hAnsi="Calibri" w:cs="Calibri"/>
        </w:rPr>
      </w:pPr>
      <w:r>
        <w:rPr>
          <w:rFonts w:ascii="Calibri" w:hAnsi="Calibri" w:cs="Calibri"/>
        </w:rPr>
        <w:t>Darla Morgan reported the 2025/2026 property and casualty insurance policies were renewed. The single annual payment will be made.</w:t>
      </w:r>
    </w:p>
    <w:p w14:paraId="50720FDA" w14:textId="4C930675" w:rsidR="00162D3A" w:rsidRDefault="00162D3A" w:rsidP="002B0414">
      <w:pPr>
        <w:spacing w:after="0" w:line="240" w:lineRule="auto"/>
        <w:jc w:val="both"/>
        <w:rPr>
          <w:rFonts w:ascii="Calibri" w:hAnsi="Calibri" w:cs="Calibri"/>
        </w:rPr>
      </w:pPr>
    </w:p>
    <w:p w14:paraId="3F6B863A" w14:textId="5E537285" w:rsidR="00162D3A" w:rsidRDefault="00162D3A" w:rsidP="002B0414">
      <w:pPr>
        <w:spacing w:after="0" w:line="240" w:lineRule="auto"/>
        <w:jc w:val="both"/>
        <w:rPr>
          <w:rFonts w:ascii="Calibri" w:hAnsi="Calibri" w:cs="Calibri"/>
        </w:rPr>
      </w:pPr>
      <w:r>
        <w:rPr>
          <w:rFonts w:ascii="Calibri" w:hAnsi="Calibri" w:cs="Calibri"/>
        </w:rPr>
        <w:t xml:space="preserve">P. Kabler reported the health insurance policy/benefits package is being finalized. While there will be an increase to CDS and the employee participants, efforts have been made to mitigate both </w:t>
      </w:r>
      <w:r w:rsidR="001B3820">
        <w:rPr>
          <w:rFonts w:ascii="Calibri" w:hAnsi="Calibri" w:cs="Calibri"/>
        </w:rPr>
        <w:t>increases</w:t>
      </w:r>
      <w:r>
        <w:rPr>
          <w:rFonts w:ascii="Calibri" w:hAnsi="Calibri" w:cs="Calibri"/>
        </w:rPr>
        <w:t>.</w:t>
      </w:r>
    </w:p>
    <w:p w14:paraId="583A60DD" w14:textId="5A79A6DC" w:rsidR="00162D3A" w:rsidRDefault="00162D3A" w:rsidP="002B0414">
      <w:pPr>
        <w:spacing w:after="0" w:line="240" w:lineRule="auto"/>
        <w:jc w:val="both"/>
        <w:rPr>
          <w:rFonts w:ascii="Calibri" w:hAnsi="Calibri" w:cs="Calibri"/>
        </w:rPr>
      </w:pPr>
    </w:p>
    <w:p w14:paraId="08033A97" w14:textId="47168F92" w:rsidR="00F02ED7" w:rsidRDefault="00F02ED7" w:rsidP="002B0414">
      <w:pPr>
        <w:spacing w:after="0" w:line="240" w:lineRule="auto"/>
        <w:jc w:val="both"/>
        <w:rPr>
          <w:rFonts w:ascii="Calibri" w:hAnsi="Calibri" w:cs="Calibri"/>
        </w:rPr>
      </w:pPr>
    </w:p>
    <w:p w14:paraId="478EBDD6" w14:textId="77777777" w:rsidR="00F02ED7" w:rsidRDefault="00F02ED7" w:rsidP="002B0414">
      <w:pPr>
        <w:spacing w:after="0" w:line="240" w:lineRule="auto"/>
        <w:jc w:val="both"/>
        <w:rPr>
          <w:rFonts w:ascii="Calibri" w:hAnsi="Calibri" w:cs="Calibri"/>
        </w:rPr>
      </w:pPr>
    </w:p>
    <w:p w14:paraId="5A82F4CC" w14:textId="4F1F798C" w:rsidR="00162D3A" w:rsidRDefault="00162D3A" w:rsidP="00162D3A">
      <w:pPr>
        <w:spacing w:after="0" w:line="240" w:lineRule="auto"/>
        <w:jc w:val="both"/>
        <w:rPr>
          <w:rFonts w:ascii="Calibri" w:hAnsi="Calibri" w:cs="Calibri"/>
        </w:rPr>
      </w:pPr>
      <w:r>
        <w:rPr>
          <w:rFonts w:ascii="Calibri" w:hAnsi="Calibri" w:cs="Calibri"/>
          <w:b/>
          <w:u w:val="single"/>
        </w:rPr>
        <w:lastRenderedPageBreak/>
        <w:t>Report</w:t>
      </w:r>
      <w:r w:rsidRPr="002B0414">
        <w:rPr>
          <w:rFonts w:ascii="Calibri" w:hAnsi="Calibri" w:cs="Calibri"/>
          <w:b/>
          <w:u w:val="single"/>
        </w:rPr>
        <w:t xml:space="preserve"> item – </w:t>
      </w:r>
      <w:r>
        <w:rPr>
          <w:rFonts w:ascii="Calibri" w:hAnsi="Calibri" w:cs="Calibri"/>
          <w:b/>
          <w:u w:val="single"/>
        </w:rPr>
        <w:t>US Census annual reporting</w:t>
      </w:r>
      <w:r w:rsidRPr="002B0414">
        <w:rPr>
          <w:rFonts w:ascii="Calibri" w:hAnsi="Calibri" w:cs="Calibri"/>
          <w:b/>
          <w:u w:val="single"/>
        </w:rPr>
        <w:t>:</w:t>
      </w:r>
    </w:p>
    <w:p w14:paraId="0D01741C" w14:textId="03A37F4B" w:rsidR="00162D3A" w:rsidRDefault="00162D3A" w:rsidP="002B0414">
      <w:pPr>
        <w:spacing w:after="0" w:line="240" w:lineRule="auto"/>
        <w:jc w:val="both"/>
        <w:rPr>
          <w:rFonts w:ascii="Calibri" w:hAnsi="Calibri" w:cs="Calibri"/>
        </w:rPr>
      </w:pPr>
      <w:r>
        <w:rPr>
          <w:rFonts w:ascii="Calibri" w:hAnsi="Calibri" w:cs="Calibri"/>
        </w:rPr>
        <w:t>D. Morgan reported she is preparing the US Census annual report, and will submit it prior to the May 14, 2025 deadline.</w:t>
      </w:r>
    </w:p>
    <w:p w14:paraId="157EE516" w14:textId="3B36FFA8" w:rsidR="00C60BF6" w:rsidRPr="001D43D9" w:rsidRDefault="00C60BF6" w:rsidP="00C60BF6">
      <w:pPr>
        <w:spacing w:after="0" w:line="240" w:lineRule="auto"/>
        <w:jc w:val="center"/>
        <w:rPr>
          <w:rFonts w:ascii="Calibri" w:hAnsi="Calibri" w:cs="Calibri"/>
          <w:b/>
          <w:color w:val="000000" w:themeColor="text1"/>
          <w:u w:val="single"/>
        </w:rPr>
      </w:pPr>
      <w:r w:rsidRPr="00717510">
        <w:rPr>
          <w:rFonts w:ascii="Calibri" w:eastAsia="Times New Roman" w:hAnsi="Calibri" w:cs="Calibri"/>
          <w:b/>
          <w:u w:val="single"/>
        </w:rPr>
        <w:t>‘D</w:t>
      </w:r>
      <w:r>
        <w:rPr>
          <w:rFonts w:ascii="Calibri" w:eastAsia="Times New Roman" w:hAnsi="Calibri" w:cs="Calibri"/>
          <w:b/>
          <w:u w:val="single"/>
        </w:rPr>
        <w:t>EEP</w:t>
      </w:r>
      <w:r w:rsidRPr="00717510">
        <w:rPr>
          <w:rFonts w:ascii="Calibri" w:eastAsia="Times New Roman" w:hAnsi="Calibri" w:cs="Calibri"/>
          <w:b/>
          <w:u w:val="single"/>
        </w:rPr>
        <w:t xml:space="preserve"> D</w:t>
      </w:r>
      <w:r>
        <w:rPr>
          <w:rFonts w:ascii="Calibri" w:eastAsia="Times New Roman" w:hAnsi="Calibri" w:cs="Calibri"/>
          <w:b/>
          <w:u w:val="single"/>
        </w:rPr>
        <w:t>IVE</w:t>
      </w:r>
      <w:r w:rsidRPr="00717510">
        <w:rPr>
          <w:rFonts w:ascii="Calibri" w:eastAsia="Times New Roman" w:hAnsi="Calibri" w:cs="Calibri"/>
          <w:b/>
          <w:u w:val="single"/>
        </w:rPr>
        <w:t xml:space="preserve">’ </w:t>
      </w:r>
      <w:r>
        <w:rPr>
          <w:rFonts w:ascii="Calibri" w:eastAsia="Times New Roman" w:hAnsi="Calibri" w:cs="Calibri"/>
          <w:b/>
          <w:u w:val="single"/>
        </w:rPr>
        <w:t>PRESENTATION</w:t>
      </w:r>
    </w:p>
    <w:p w14:paraId="0541C0FA" w14:textId="44290EC1" w:rsidR="00AE3BD1" w:rsidRDefault="00AE3BD1" w:rsidP="002B0414">
      <w:pPr>
        <w:spacing w:after="0" w:line="240" w:lineRule="auto"/>
        <w:jc w:val="both"/>
        <w:rPr>
          <w:rFonts w:ascii="Calibri" w:hAnsi="Calibri" w:cs="Calibri"/>
        </w:rPr>
      </w:pPr>
    </w:p>
    <w:p w14:paraId="2F363AE9" w14:textId="3B95523E" w:rsidR="004A7699" w:rsidRPr="00EE42F2" w:rsidRDefault="00E56D9C" w:rsidP="00717510">
      <w:pPr>
        <w:spacing w:after="0" w:line="240" w:lineRule="auto"/>
        <w:jc w:val="both"/>
        <w:rPr>
          <w:rFonts w:ascii="Calibri" w:hAnsi="Calibri" w:cs="Calibri"/>
          <w:color w:val="000000" w:themeColor="text1"/>
        </w:rPr>
      </w:pPr>
      <w:r w:rsidRPr="00EE42F2">
        <w:rPr>
          <w:rFonts w:ascii="Calibri" w:eastAsia="Times New Roman" w:hAnsi="Calibri" w:cs="Calibri"/>
          <w:b/>
          <w:color w:val="000000" w:themeColor="text1"/>
          <w:u w:val="single"/>
        </w:rPr>
        <w:t xml:space="preserve">Action item - </w:t>
      </w:r>
      <w:r w:rsidR="00496D2C">
        <w:rPr>
          <w:rFonts w:ascii="Calibri" w:eastAsia="Times New Roman" w:hAnsi="Calibri" w:cs="Calibri"/>
          <w:b/>
          <w:color w:val="000000" w:themeColor="text1"/>
          <w:u w:val="single"/>
        </w:rPr>
        <w:t>CDS</w:t>
      </w:r>
      <w:r w:rsidR="00717510" w:rsidRPr="00EE42F2">
        <w:rPr>
          <w:rFonts w:ascii="Calibri" w:eastAsia="Times New Roman" w:hAnsi="Calibri" w:cs="Calibri"/>
          <w:b/>
          <w:color w:val="000000" w:themeColor="text1"/>
          <w:u w:val="single"/>
        </w:rPr>
        <w:t xml:space="preserve"> Amended &amp; Restated Articles of Incorporation, Bylaws</w:t>
      </w:r>
      <w:r w:rsidR="00717510" w:rsidRPr="00EE42F2">
        <w:rPr>
          <w:rFonts w:ascii="Calibri" w:eastAsia="Times New Roman" w:hAnsi="Calibri" w:cs="Calibri"/>
          <w:b/>
          <w:color w:val="000000" w:themeColor="text1"/>
        </w:rPr>
        <w:t>:</w:t>
      </w:r>
    </w:p>
    <w:p w14:paraId="50361002" w14:textId="20554742" w:rsidR="001B3820" w:rsidRDefault="00717510" w:rsidP="00DA4E4F">
      <w:pPr>
        <w:spacing w:after="0" w:line="240" w:lineRule="auto"/>
        <w:jc w:val="both"/>
        <w:rPr>
          <w:rFonts w:ascii="Calibri" w:hAnsi="Calibri" w:cs="Calibri"/>
          <w:color w:val="000000" w:themeColor="text1"/>
        </w:rPr>
      </w:pPr>
      <w:r w:rsidRPr="00EE42F2">
        <w:rPr>
          <w:rFonts w:ascii="Calibri" w:hAnsi="Calibri" w:cs="Calibri"/>
          <w:color w:val="000000" w:themeColor="text1"/>
        </w:rPr>
        <w:t xml:space="preserve">G. Levy presented </w:t>
      </w:r>
      <w:r w:rsidR="001B3820" w:rsidRPr="00EE42F2">
        <w:rPr>
          <w:rFonts w:ascii="Calibri" w:hAnsi="Calibri" w:cs="Calibri"/>
          <w:color w:val="000000" w:themeColor="text1"/>
        </w:rPr>
        <w:t xml:space="preserve">the </w:t>
      </w:r>
      <w:r w:rsidRPr="00EE42F2">
        <w:rPr>
          <w:rFonts w:ascii="Calibri" w:hAnsi="Calibri" w:cs="Calibri"/>
          <w:color w:val="000000" w:themeColor="text1"/>
        </w:rPr>
        <w:t>draft Amended &amp; Restated Articles of Incorporation</w:t>
      </w:r>
      <w:r w:rsidR="006203E9" w:rsidRPr="00EE42F2">
        <w:rPr>
          <w:rFonts w:ascii="Calibri" w:hAnsi="Calibri" w:cs="Calibri"/>
          <w:color w:val="000000" w:themeColor="text1"/>
        </w:rPr>
        <w:t xml:space="preserve"> and Bylaws</w:t>
      </w:r>
      <w:r w:rsidR="001B3820" w:rsidRPr="00EE42F2">
        <w:rPr>
          <w:rFonts w:ascii="Calibri" w:hAnsi="Calibri" w:cs="Calibri"/>
          <w:color w:val="000000" w:themeColor="text1"/>
        </w:rPr>
        <w:t xml:space="preserve"> for adoption</w:t>
      </w:r>
      <w:r w:rsidR="006203E9" w:rsidRPr="00EE42F2">
        <w:rPr>
          <w:rFonts w:ascii="Calibri" w:hAnsi="Calibri" w:cs="Calibri"/>
          <w:color w:val="000000" w:themeColor="text1"/>
        </w:rPr>
        <w:t xml:space="preserve">. </w:t>
      </w:r>
      <w:r w:rsidR="001B3820" w:rsidRPr="00EE42F2">
        <w:rPr>
          <w:rFonts w:ascii="Calibri" w:hAnsi="Calibri" w:cs="Calibri"/>
          <w:color w:val="000000" w:themeColor="text1"/>
        </w:rPr>
        <w:t>Per the Bylaws, there was an insufficient number of Board Members to vote for adoption.</w:t>
      </w:r>
    </w:p>
    <w:p w14:paraId="029B81C7" w14:textId="77777777" w:rsidR="003A438C" w:rsidRPr="00EE42F2" w:rsidRDefault="003A438C" w:rsidP="00DA4E4F">
      <w:pPr>
        <w:spacing w:after="0" w:line="240" w:lineRule="auto"/>
        <w:jc w:val="both"/>
        <w:rPr>
          <w:rFonts w:ascii="Calibri" w:hAnsi="Calibri" w:cs="Calibri"/>
          <w:color w:val="000000" w:themeColor="text1"/>
        </w:rPr>
      </w:pPr>
    </w:p>
    <w:p w14:paraId="36A65AA9" w14:textId="233EB21B" w:rsidR="009D4238" w:rsidRPr="00EE42F2" w:rsidRDefault="001B3820" w:rsidP="00DA4E4F">
      <w:pPr>
        <w:spacing w:after="0" w:line="240" w:lineRule="auto"/>
        <w:jc w:val="both"/>
        <w:rPr>
          <w:rFonts w:ascii="Calibri" w:hAnsi="Calibri" w:cs="Calibri"/>
          <w:color w:val="000000" w:themeColor="text1"/>
        </w:rPr>
      </w:pPr>
      <w:r w:rsidRPr="00EE42F2">
        <w:rPr>
          <w:rFonts w:ascii="Calibri" w:hAnsi="Calibri" w:cs="Calibri"/>
          <w:color w:val="000000" w:themeColor="text1"/>
        </w:rPr>
        <w:t xml:space="preserve">P. Kabler was instructed to research if the Amended &amp; Restated Articles of Incorporation and Bylaws can be adopted by </w:t>
      </w:r>
      <w:r w:rsidR="008F32D8" w:rsidRPr="00EE42F2">
        <w:rPr>
          <w:rFonts w:ascii="Calibri" w:hAnsi="Calibri" w:cs="Calibri"/>
          <w:color w:val="000000" w:themeColor="text1"/>
        </w:rPr>
        <w:t xml:space="preserve">some form of </w:t>
      </w:r>
      <w:r w:rsidRPr="00EE42F2">
        <w:rPr>
          <w:rFonts w:ascii="Calibri" w:hAnsi="Calibri" w:cs="Calibri"/>
          <w:color w:val="000000" w:themeColor="text1"/>
        </w:rPr>
        <w:t>e-mail</w:t>
      </w:r>
      <w:r w:rsidR="008F32D8" w:rsidRPr="00EE42F2">
        <w:rPr>
          <w:rFonts w:ascii="Calibri" w:hAnsi="Calibri" w:cs="Calibri"/>
          <w:color w:val="000000" w:themeColor="text1"/>
        </w:rPr>
        <w:t xml:space="preserve"> communication</w:t>
      </w:r>
      <w:r w:rsidR="006203E9" w:rsidRPr="00EE42F2">
        <w:rPr>
          <w:rFonts w:ascii="Calibri" w:hAnsi="Calibri" w:cs="Calibri"/>
          <w:color w:val="000000" w:themeColor="text1"/>
        </w:rPr>
        <w:t>.</w:t>
      </w:r>
    </w:p>
    <w:p w14:paraId="7CCF39FA" w14:textId="77777777" w:rsidR="004365E8" w:rsidRPr="00EE42F2" w:rsidRDefault="004365E8" w:rsidP="00551B7B">
      <w:pPr>
        <w:spacing w:after="0" w:line="240" w:lineRule="auto"/>
        <w:jc w:val="both"/>
        <w:rPr>
          <w:rFonts w:ascii="Calibri" w:hAnsi="Calibri" w:cs="Calibri"/>
          <w:color w:val="000000" w:themeColor="text1"/>
        </w:rPr>
      </w:pPr>
    </w:p>
    <w:p w14:paraId="7D45582B" w14:textId="13B1CB24" w:rsidR="003E5CEC" w:rsidRPr="001D43D9" w:rsidRDefault="009C0D3C" w:rsidP="003E5CEC">
      <w:pPr>
        <w:spacing w:after="0" w:line="240" w:lineRule="auto"/>
        <w:jc w:val="center"/>
        <w:rPr>
          <w:rFonts w:ascii="Calibri" w:hAnsi="Calibri" w:cs="Calibri"/>
          <w:b/>
          <w:color w:val="000000" w:themeColor="text1"/>
          <w:u w:val="single"/>
        </w:rPr>
      </w:pPr>
      <w:r w:rsidRPr="001D43D9">
        <w:rPr>
          <w:rFonts w:ascii="Calibri" w:hAnsi="Calibri" w:cs="Calibri"/>
          <w:b/>
          <w:color w:val="000000" w:themeColor="text1"/>
          <w:u w:val="single"/>
        </w:rPr>
        <w:t>BUSINESS</w:t>
      </w:r>
      <w:r w:rsidR="003E5CEC" w:rsidRPr="001D43D9">
        <w:rPr>
          <w:rFonts w:ascii="Calibri" w:hAnsi="Calibri" w:cs="Calibri"/>
          <w:b/>
          <w:color w:val="000000" w:themeColor="text1"/>
          <w:u w:val="single"/>
        </w:rPr>
        <w:t xml:space="preserve"> MATTERS</w:t>
      </w:r>
    </w:p>
    <w:p w14:paraId="42BAE815" w14:textId="37AD52CF" w:rsidR="003E5CEC" w:rsidRPr="001D43D9" w:rsidRDefault="003E5CEC" w:rsidP="00551B7B">
      <w:pPr>
        <w:spacing w:after="0" w:line="240" w:lineRule="auto"/>
        <w:jc w:val="both"/>
        <w:rPr>
          <w:rFonts w:ascii="Calibri" w:hAnsi="Calibri" w:cs="Calibri"/>
        </w:rPr>
      </w:pPr>
    </w:p>
    <w:p w14:paraId="496F5FF7" w14:textId="2C8F3534" w:rsidR="004B520A" w:rsidRPr="001D43D9" w:rsidRDefault="004B520A" w:rsidP="004B520A">
      <w:pPr>
        <w:spacing w:after="0" w:line="240" w:lineRule="auto"/>
        <w:rPr>
          <w:rFonts w:ascii="Calibri" w:hAnsi="Calibri" w:cs="Calibri"/>
        </w:rPr>
      </w:pPr>
      <w:r w:rsidRPr="001D43D9">
        <w:rPr>
          <w:rFonts w:ascii="Calibri" w:hAnsi="Calibri" w:cs="Calibri"/>
          <w:b/>
          <w:bCs/>
          <w:color w:val="000000"/>
          <w:u w:val="single"/>
        </w:rPr>
        <w:t xml:space="preserve">Report item </w:t>
      </w:r>
      <w:r w:rsidRPr="001D43D9">
        <w:rPr>
          <w:rFonts w:ascii="Calibri" w:hAnsi="Calibri" w:cs="Calibri"/>
          <w:b/>
          <w:u w:val="single"/>
        </w:rPr>
        <w:t xml:space="preserve">– </w:t>
      </w:r>
      <w:r w:rsidRPr="001D43D9">
        <w:rPr>
          <w:rFonts w:ascii="Calibri" w:hAnsi="Calibri" w:cs="Calibri"/>
          <w:b/>
          <w:bCs/>
          <w:color w:val="000000"/>
          <w:u w:val="single"/>
        </w:rPr>
        <w:t>Programs deliverables</w:t>
      </w:r>
      <w:r w:rsidRPr="001D43D9">
        <w:rPr>
          <w:rFonts w:ascii="Calibri" w:hAnsi="Calibri" w:cs="Calibri"/>
          <w:b/>
          <w:bCs/>
          <w:color w:val="000000"/>
        </w:rPr>
        <w:t>:</w:t>
      </w:r>
    </w:p>
    <w:p w14:paraId="793B6092" w14:textId="58B503A7" w:rsidR="006203E9" w:rsidRDefault="008E499A" w:rsidP="008E499A">
      <w:pPr>
        <w:spacing w:after="0" w:line="240" w:lineRule="auto"/>
        <w:jc w:val="both"/>
        <w:rPr>
          <w:rFonts w:ascii="Calibri" w:hAnsi="Calibri" w:cs="Calibri"/>
          <w:color w:val="000000"/>
        </w:rPr>
      </w:pPr>
      <w:r w:rsidRPr="008E499A">
        <w:rPr>
          <w:rFonts w:ascii="Calibri" w:hAnsi="Calibri" w:cs="Calibri"/>
          <w:color w:val="000000"/>
        </w:rPr>
        <w:t xml:space="preserve">C. Starling-Hersey </w:t>
      </w:r>
      <w:r w:rsidR="006203E9">
        <w:rPr>
          <w:rFonts w:ascii="Calibri" w:hAnsi="Calibri" w:cs="Calibri"/>
          <w:color w:val="000000"/>
        </w:rPr>
        <w:t>reviewed her detailed written report regarding CINS/FINS and LSF performance data and trends</w:t>
      </w:r>
      <w:r w:rsidR="00E56D9C">
        <w:rPr>
          <w:rFonts w:ascii="Calibri" w:hAnsi="Calibri" w:cs="Calibri"/>
          <w:color w:val="000000"/>
        </w:rPr>
        <w:t>, a copy of which is attached below</w:t>
      </w:r>
      <w:r w:rsidR="006203E9">
        <w:rPr>
          <w:rFonts w:ascii="Calibri" w:hAnsi="Calibri" w:cs="Calibri"/>
          <w:color w:val="000000"/>
        </w:rPr>
        <w:t>.</w:t>
      </w:r>
    </w:p>
    <w:p w14:paraId="3D81F9CA" w14:textId="77777777" w:rsidR="008E499A" w:rsidRPr="008E499A" w:rsidRDefault="008E499A" w:rsidP="008E499A">
      <w:pPr>
        <w:spacing w:after="0" w:line="240" w:lineRule="auto"/>
        <w:jc w:val="both"/>
        <w:rPr>
          <w:rFonts w:ascii="Calibri" w:hAnsi="Calibri" w:cs="Calibri"/>
          <w:color w:val="000000"/>
        </w:rPr>
      </w:pPr>
    </w:p>
    <w:p w14:paraId="6AD5E726" w14:textId="4C1B2F7A" w:rsidR="008E499A" w:rsidRPr="007B03DC" w:rsidRDefault="007B03DC" w:rsidP="00EC440F">
      <w:pPr>
        <w:spacing w:after="0" w:line="240" w:lineRule="auto"/>
        <w:jc w:val="both"/>
        <w:rPr>
          <w:rFonts w:ascii="Calibri" w:hAnsi="Calibri" w:cs="Calibri"/>
          <w:b/>
          <w:color w:val="000000"/>
          <w:u w:val="single"/>
        </w:rPr>
      </w:pPr>
      <w:r w:rsidRPr="007B03DC">
        <w:rPr>
          <w:rFonts w:ascii="Calibri" w:hAnsi="Calibri" w:cs="Calibri"/>
          <w:b/>
          <w:color w:val="000000"/>
          <w:u w:val="single"/>
        </w:rPr>
        <w:t xml:space="preserve">Report item </w:t>
      </w:r>
      <w:r w:rsidRPr="007B03DC">
        <w:rPr>
          <w:rFonts w:ascii="Calibri" w:hAnsi="Calibri" w:cs="Calibri"/>
          <w:b/>
          <w:u w:val="single"/>
        </w:rPr>
        <w:t>–</w:t>
      </w:r>
      <w:r w:rsidRPr="007B03DC">
        <w:rPr>
          <w:rFonts w:ascii="Calibri" w:hAnsi="Calibri" w:cs="Calibri"/>
          <w:b/>
          <w:color w:val="000000"/>
          <w:u w:val="single"/>
        </w:rPr>
        <w:t xml:space="preserve"> </w:t>
      </w:r>
      <w:r w:rsidRPr="007B03DC">
        <w:rPr>
          <w:rFonts w:ascii="Calibri" w:hAnsi="Calibri" w:cs="Calibri"/>
          <w:b/>
          <w:u w:val="single"/>
        </w:rPr>
        <w:t>FL Network QI audits, DCF relicensure inspections:</w:t>
      </w:r>
    </w:p>
    <w:p w14:paraId="7149C7BC" w14:textId="47ADEF95" w:rsidR="008E499A" w:rsidRDefault="002E403C" w:rsidP="00EC440F">
      <w:pPr>
        <w:spacing w:after="0" w:line="240" w:lineRule="auto"/>
        <w:jc w:val="both"/>
        <w:rPr>
          <w:rFonts w:ascii="Calibri" w:hAnsi="Calibri" w:cs="Calibri"/>
          <w:color w:val="000000"/>
        </w:rPr>
      </w:pPr>
      <w:r w:rsidRPr="008E499A">
        <w:rPr>
          <w:rFonts w:ascii="Calibri" w:hAnsi="Calibri" w:cs="Calibri"/>
          <w:color w:val="000000"/>
        </w:rPr>
        <w:t xml:space="preserve">C. Starling-Hersey </w:t>
      </w:r>
      <w:r>
        <w:rPr>
          <w:rFonts w:ascii="Calibri" w:hAnsi="Calibri" w:cs="Calibri"/>
          <w:color w:val="000000"/>
        </w:rPr>
        <w:t>reviewed her detailed written report regarding the outcomes of schedule for FL Network QI audits and DCF relicensure inspections, a copy of which is attached below.</w:t>
      </w:r>
    </w:p>
    <w:p w14:paraId="76CD1066" w14:textId="2938A6A6" w:rsidR="002E403C" w:rsidRDefault="002E403C" w:rsidP="00EC440F">
      <w:pPr>
        <w:spacing w:after="0" w:line="240" w:lineRule="auto"/>
        <w:jc w:val="both"/>
        <w:rPr>
          <w:rFonts w:ascii="Calibri" w:hAnsi="Calibri" w:cs="Calibri"/>
          <w:color w:val="000000"/>
        </w:rPr>
      </w:pPr>
    </w:p>
    <w:p w14:paraId="7D5DFF86" w14:textId="14725CC1" w:rsidR="002E403C" w:rsidRPr="002E403C" w:rsidRDefault="002E403C" w:rsidP="00EC440F">
      <w:pPr>
        <w:spacing w:after="0" w:line="240" w:lineRule="auto"/>
        <w:jc w:val="both"/>
        <w:rPr>
          <w:rFonts w:ascii="Calibri" w:hAnsi="Calibri" w:cs="Calibri"/>
          <w:color w:val="000000"/>
        </w:rPr>
      </w:pPr>
      <w:r w:rsidRPr="007B03DC">
        <w:rPr>
          <w:rFonts w:ascii="Calibri" w:hAnsi="Calibri" w:cs="Calibri"/>
          <w:b/>
          <w:color w:val="000000"/>
          <w:u w:val="single"/>
        </w:rPr>
        <w:t xml:space="preserve">Report item </w:t>
      </w:r>
      <w:r w:rsidRPr="007B03DC">
        <w:rPr>
          <w:rFonts w:ascii="Calibri" w:hAnsi="Calibri" w:cs="Calibri"/>
          <w:b/>
          <w:u w:val="single"/>
        </w:rPr>
        <w:t>–</w:t>
      </w:r>
      <w:r>
        <w:rPr>
          <w:rFonts w:ascii="Calibri" w:hAnsi="Calibri" w:cs="Calibri"/>
          <w:b/>
          <w:u w:val="single"/>
        </w:rPr>
        <w:t xml:space="preserve"> Legal case update</w:t>
      </w:r>
      <w:r>
        <w:rPr>
          <w:rFonts w:ascii="Calibri" w:hAnsi="Calibri" w:cs="Calibri"/>
          <w:b/>
        </w:rPr>
        <w:t>:</w:t>
      </w:r>
    </w:p>
    <w:p w14:paraId="6A52A0DB" w14:textId="63E5385F" w:rsidR="002E403C" w:rsidRDefault="002E403C" w:rsidP="00EC440F">
      <w:pPr>
        <w:spacing w:after="0" w:line="240" w:lineRule="auto"/>
        <w:jc w:val="both"/>
        <w:rPr>
          <w:rFonts w:ascii="Calibri" w:hAnsi="Calibri" w:cs="Calibri"/>
          <w:color w:val="000000"/>
        </w:rPr>
      </w:pPr>
      <w:r>
        <w:rPr>
          <w:rFonts w:ascii="Calibri" w:hAnsi="Calibri" w:cs="Calibri"/>
          <w:color w:val="000000"/>
        </w:rPr>
        <w:t>P. Kabler reported that the plaintiff’s deposition in the employment case is scheduled for May 14, 2025. CARF is being updated on case developments per their requirements.</w:t>
      </w:r>
    </w:p>
    <w:p w14:paraId="12660B89" w14:textId="7F76BA72" w:rsidR="002E403C" w:rsidRDefault="002E403C" w:rsidP="00EC440F">
      <w:pPr>
        <w:spacing w:after="0" w:line="240" w:lineRule="auto"/>
        <w:jc w:val="both"/>
        <w:rPr>
          <w:rFonts w:ascii="Calibri" w:hAnsi="Calibri" w:cs="Calibri"/>
          <w:color w:val="000000"/>
        </w:rPr>
      </w:pPr>
    </w:p>
    <w:p w14:paraId="4F10F137" w14:textId="6280A03B" w:rsidR="00E82C78" w:rsidRPr="009E7B09" w:rsidRDefault="00E82C78" w:rsidP="00E82C78">
      <w:pPr>
        <w:spacing w:after="0" w:line="240" w:lineRule="auto"/>
        <w:jc w:val="both"/>
        <w:rPr>
          <w:b/>
          <w:color w:val="000000" w:themeColor="text1"/>
          <w:sz w:val="21"/>
          <w:szCs w:val="21"/>
        </w:rPr>
      </w:pPr>
      <w:r>
        <w:rPr>
          <w:b/>
          <w:color w:val="000000" w:themeColor="text1"/>
          <w:sz w:val="21"/>
          <w:szCs w:val="21"/>
          <w:u w:val="single"/>
        </w:rPr>
        <w:t>Report item</w:t>
      </w:r>
      <w:r w:rsidRPr="009E7B09">
        <w:rPr>
          <w:b/>
          <w:color w:val="000000" w:themeColor="text1"/>
          <w:sz w:val="21"/>
          <w:szCs w:val="21"/>
          <w:u w:val="single"/>
        </w:rPr>
        <w:t xml:space="preserve"> – Grant applications</w:t>
      </w:r>
      <w:r w:rsidRPr="009E7B09">
        <w:rPr>
          <w:b/>
          <w:color w:val="000000" w:themeColor="text1"/>
          <w:sz w:val="21"/>
          <w:szCs w:val="21"/>
        </w:rPr>
        <w:t>:</w:t>
      </w:r>
    </w:p>
    <w:p w14:paraId="713E9514" w14:textId="0F4D3F60" w:rsidR="00E82C78" w:rsidRPr="00E57091" w:rsidRDefault="00E82C78" w:rsidP="00E82C78">
      <w:pPr>
        <w:spacing w:after="0" w:line="240" w:lineRule="auto"/>
        <w:jc w:val="both"/>
        <w:rPr>
          <w:rFonts w:ascii="Calibri" w:hAnsi="Calibri" w:cs="Calibri"/>
        </w:rPr>
      </w:pPr>
      <w:r w:rsidRPr="00E57091">
        <w:rPr>
          <w:rFonts w:ascii="Calibri" w:hAnsi="Calibri" w:cs="Calibri"/>
          <w:color w:val="000000" w:themeColor="text1"/>
        </w:rPr>
        <w:t xml:space="preserve">P. Kabler reported the following grant applications were submitted: </w:t>
      </w:r>
      <w:r w:rsidRPr="00E57091">
        <w:rPr>
          <w:rFonts w:ascii="Calibri" w:hAnsi="Calibri"/>
          <w:color w:val="000000" w:themeColor="text1"/>
        </w:rPr>
        <w:t>(a) Sunrise Rotary Club – IYP–Gainesville reading program (</w:t>
      </w:r>
      <w:r>
        <w:rPr>
          <w:rFonts w:ascii="Calibri" w:hAnsi="Calibri"/>
          <w:color w:val="000000" w:themeColor="text1"/>
        </w:rPr>
        <w:t>funds received</w:t>
      </w:r>
      <w:r w:rsidRPr="00E57091">
        <w:rPr>
          <w:rFonts w:ascii="Calibri" w:hAnsi="Calibri"/>
          <w:color w:val="000000" w:themeColor="text1"/>
        </w:rPr>
        <w:t>); (b) United Way of Suwannee Valley – IYP–Lake City (Impact Grant – life skills educator</w:t>
      </w:r>
      <w:r>
        <w:rPr>
          <w:rFonts w:ascii="Calibri" w:hAnsi="Calibri"/>
          <w:color w:val="000000" w:themeColor="text1"/>
        </w:rPr>
        <w:t>; committee presentation May 14, 2025</w:t>
      </w:r>
      <w:r w:rsidRPr="00E57091">
        <w:rPr>
          <w:rFonts w:ascii="Calibri" w:hAnsi="Calibri"/>
          <w:color w:val="000000" w:themeColor="text1"/>
        </w:rPr>
        <w:t>); (c) United Way of St. Johns County (programs support, generator, AED unit</w:t>
      </w:r>
      <w:r>
        <w:rPr>
          <w:rFonts w:ascii="Calibri" w:hAnsi="Calibri"/>
          <w:color w:val="000000" w:themeColor="text1"/>
        </w:rPr>
        <w:t>; preliminary report application approved</w:t>
      </w:r>
      <w:r w:rsidRPr="00E57091">
        <w:rPr>
          <w:rFonts w:ascii="Calibri" w:hAnsi="Calibri"/>
          <w:color w:val="000000" w:themeColor="text1"/>
        </w:rPr>
        <w:t>); (d) Community Foundation of Northeast Florida – IYP–Palatka (enrichment programs</w:t>
      </w:r>
      <w:r>
        <w:rPr>
          <w:rFonts w:ascii="Calibri" w:hAnsi="Calibri"/>
          <w:color w:val="000000" w:themeColor="text1"/>
        </w:rPr>
        <w:t>; result pending approximately July</w:t>
      </w:r>
      <w:r w:rsidRPr="00E57091">
        <w:rPr>
          <w:rFonts w:ascii="Calibri" w:hAnsi="Calibri"/>
          <w:color w:val="000000" w:themeColor="text1"/>
        </w:rPr>
        <w:t>).</w:t>
      </w:r>
    </w:p>
    <w:p w14:paraId="5802A8B7" w14:textId="353299AF" w:rsidR="00E82C78" w:rsidRPr="00B72651" w:rsidRDefault="00E82C78" w:rsidP="00E82C78">
      <w:pPr>
        <w:spacing w:after="0" w:line="240" w:lineRule="auto"/>
        <w:jc w:val="both"/>
        <w:rPr>
          <w:rFonts w:ascii="Calibri" w:hAnsi="Calibri" w:cs="Calibri"/>
        </w:rPr>
      </w:pPr>
    </w:p>
    <w:p w14:paraId="08DBB2A2" w14:textId="65B3E59F" w:rsidR="00E82C78" w:rsidRPr="00B72651" w:rsidRDefault="00B72651" w:rsidP="00EC440F">
      <w:pPr>
        <w:spacing w:after="0" w:line="240" w:lineRule="auto"/>
        <w:jc w:val="both"/>
        <w:rPr>
          <w:rFonts w:ascii="Calibri" w:hAnsi="Calibri" w:cs="Calibri"/>
          <w:color w:val="000000"/>
        </w:rPr>
      </w:pPr>
      <w:r w:rsidRPr="00B72651">
        <w:rPr>
          <w:rFonts w:ascii="Calibri" w:hAnsi="Calibri" w:cs="Calibri"/>
          <w:b/>
          <w:color w:val="000000" w:themeColor="text1"/>
          <w:u w:val="single"/>
        </w:rPr>
        <w:t>Action item – Approve/ratify contracts</w:t>
      </w:r>
      <w:r w:rsidRPr="00B72651">
        <w:rPr>
          <w:rFonts w:ascii="Calibri" w:hAnsi="Calibri" w:cs="Calibri"/>
          <w:b/>
          <w:color w:val="000000" w:themeColor="text1"/>
        </w:rPr>
        <w:t>:</w:t>
      </w:r>
    </w:p>
    <w:p w14:paraId="6016995C" w14:textId="30E6D5A5" w:rsidR="00B72651" w:rsidRPr="00B72651" w:rsidRDefault="00B72651" w:rsidP="00A56304">
      <w:pPr>
        <w:spacing w:after="0" w:line="240" w:lineRule="auto"/>
        <w:jc w:val="both"/>
      </w:pPr>
      <w:r w:rsidRPr="00B72651">
        <w:t>Following motion by Darleen Morgan, second by D. Kinman-Ford, and unanimous approval, the following contracts were approved and ratified:</w:t>
      </w:r>
      <w:r w:rsidRPr="00B72651">
        <w:rPr>
          <w:color w:val="000000" w:themeColor="text1"/>
        </w:rPr>
        <w:t xml:space="preserve"> (a) DJJ Mentoring Services;</w:t>
      </w:r>
      <w:r w:rsidR="00A56304">
        <w:rPr>
          <w:color w:val="000000" w:themeColor="text1"/>
        </w:rPr>
        <w:t xml:space="preserve"> </w:t>
      </w:r>
      <w:r w:rsidRPr="00B72651">
        <w:rPr>
          <w:color w:val="000000" w:themeColor="text1"/>
        </w:rPr>
        <w:t>(b) FL Network SNAP for Probation; (c) UF College of Medicine, Health</w:t>
      </w:r>
      <w:r w:rsidR="00A56304">
        <w:rPr>
          <w:color w:val="000000" w:themeColor="text1"/>
        </w:rPr>
        <w:t xml:space="preserve"> </w:t>
      </w:r>
      <w:r w:rsidRPr="00B72651">
        <w:rPr>
          <w:color w:val="000000" w:themeColor="text1"/>
        </w:rPr>
        <w:t>Families Alachua, Bradford, Union and Bradford Counties Memorandum</w:t>
      </w:r>
      <w:r w:rsidR="00A56304">
        <w:rPr>
          <w:color w:val="000000" w:themeColor="text1"/>
        </w:rPr>
        <w:t xml:space="preserve"> </w:t>
      </w:r>
      <w:r w:rsidRPr="00B72651">
        <w:rPr>
          <w:color w:val="000000" w:themeColor="text1"/>
        </w:rPr>
        <w:t>of Agreement; (d) Levy County Prevention Coalition – Levy County Opioid</w:t>
      </w:r>
      <w:r w:rsidR="00A56304">
        <w:rPr>
          <w:color w:val="000000" w:themeColor="text1"/>
        </w:rPr>
        <w:t xml:space="preserve"> </w:t>
      </w:r>
      <w:r w:rsidRPr="00B72651">
        <w:rPr>
          <w:color w:val="000000" w:themeColor="text1"/>
        </w:rPr>
        <w:t>Funding (to be amended); (e) IYP-Gainesville generator maintenance</w:t>
      </w:r>
      <w:r w:rsidR="00A56304">
        <w:rPr>
          <w:color w:val="000000" w:themeColor="text1"/>
        </w:rPr>
        <w:t xml:space="preserve"> </w:t>
      </w:r>
      <w:r w:rsidRPr="00B72651">
        <w:rPr>
          <w:color w:val="000000" w:themeColor="text1"/>
        </w:rPr>
        <w:t>agreement (5-Year Basic Maintenance Plan – Semiannually); (f) FL</w:t>
      </w:r>
      <w:r w:rsidR="00A56304">
        <w:rPr>
          <w:color w:val="000000" w:themeColor="text1"/>
        </w:rPr>
        <w:t xml:space="preserve"> </w:t>
      </w:r>
      <w:r w:rsidRPr="00B72651">
        <w:rPr>
          <w:color w:val="000000" w:themeColor="text1"/>
        </w:rPr>
        <w:t>Network of Youth and Family Services – Outline of new contract</w:t>
      </w:r>
      <w:r w:rsidR="00A56304">
        <w:rPr>
          <w:color w:val="000000" w:themeColor="text1"/>
        </w:rPr>
        <w:t xml:space="preserve"> </w:t>
      </w:r>
      <w:r w:rsidRPr="00B72651">
        <w:rPr>
          <w:color w:val="000000" w:themeColor="text1"/>
        </w:rPr>
        <w:t>requirements for CINS/FINS and respite services</w:t>
      </w:r>
    </w:p>
    <w:p w14:paraId="7DBBF494" w14:textId="77777777" w:rsidR="004D150B" w:rsidRPr="003A4B3E" w:rsidRDefault="004D150B" w:rsidP="004D150B">
      <w:pPr>
        <w:spacing w:after="0" w:line="240" w:lineRule="auto"/>
        <w:jc w:val="both"/>
        <w:rPr>
          <w:rFonts w:ascii="Calibri" w:hAnsi="Calibri" w:cs="Calibri"/>
          <w:color w:val="000000"/>
        </w:rPr>
      </w:pPr>
    </w:p>
    <w:p w14:paraId="2EA2C874" w14:textId="77777777" w:rsidR="004D150B" w:rsidRPr="003A4B3E" w:rsidRDefault="004D150B" w:rsidP="004D150B">
      <w:pPr>
        <w:spacing w:after="0" w:line="240" w:lineRule="auto"/>
        <w:jc w:val="both"/>
        <w:rPr>
          <w:rFonts w:ascii="Calibri" w:hAnsi="Calibri" w:cs="Calibri"/>
          <w:b/>
          <w:color w:val="000000"/>
        </w:rPr>
      </w:pPr>
      <w:r w:rsidRPr="003A4B3E">
        <w:rPr>
          <w:rFonts w:ascii="Calibri" w:hAnsi="Calibri" w:cs="Calibri"/>
          <w:b/>
          <w:color w:val="000000" w:themeColor="text1"/>
          <w:u w:val="single"/>
        </w:rPr>
        <w:t xml:space="preserve">Report item </w:t>
      </w:r>
      <w:r w:rsidRPr="00C10A91">
        <w:rPr>
          <w:b/>
          <w:color w:val="000000" w:themeColor="text1"/>
          <w:sz w:val="21"/>
          <w:szCs w:val="21"/>
          <w:u w:val="single"/>
        </w:rPr>
        <w:t xml:space="preserve">– </w:t>
      </w:r>
      <w:r>
        <w:rPr>
          <w:rFonts w:ascii="Calibri" w:hAnsi="Calibri" w:cs="Calibri"/>
          <w:b/>
          <w:color w:val="000000" w:themeColor="text1"/>
          <w:u w:val="single"/>
        </w:rPr>
        <w:t>2025 Annual Celebration</w:t>
      </w:r>
      <w:r w:rsidRPr="003A4B3E">
        <w:rPr>
          <w:rFonts w:ascii="Calibri" w:hAnsi="Calibri" w:cs="Calibri"/>
          <w:b/>
          <w:color w:val="000000" w:themeColor="text1"/>
        </w:rPr>
        <w:t>:</w:t>
      </w:r>
    </w:p>
    <w:p w14:paraId="35F0D931" w14:textId="1CA28C2B" w:rsidR="004D150B" w:rsidRPr="003A4B3E" w:rsidRDefault="004D150B" w:rsidP="004D150B">
      <w:pPr>
        <w:spacing w:after="0" w:line="240" w:lineRule="auto"/>
        <w:jc w:val="both"/>
        <w:rPr>
          <w:rFonts w:ascii="Calibri" w:hAnsi="Calibri" w:cs="Calibri"/>
          <w:color w:val="000000"/>
        </w:rPr>
      </w:pPr>
      <w:r>
        <w:rPr>
          <w:rFonts w:ascii="Calibri" w:hAnsi="Calibri" w:cs="Calibri"/>
          <w:color w:val="000000"/>
        </w:rPr>
        <w:t>P. Kabler reported CDS’ 2025 Annual Celebration is scheduled for November 13, 2025 at the 1908 Grant venue. Planning has begun, with a search for a Keynote Speaker.</w:t>
      </w:r>
    </w:p>
    <w:p w14:paraId="73C8F87A" w14:textId="07C71B6E" w:rsidR="004D150B" w:rsidRDefault="004D150B" w:rsidP="004D150B">
      <w:pPr>
        <w:spacing w:after="0" w:line="240" w:lineRule="auto"/>
        <w:jc w:val="both"/>
        <w:rPr>
          <w:rFonts w:ascii="Calibri" w:hAnsi="Calibri" w:cs="Calibri"/>
          <w:color w:val="000000"/>
        </w:rPr>
      </w:pPr>
    </w:p>
    <w:p w14:paraId="7C7405DA" w14:textId="63B09DD7" w:rsidR="00F02ED7" w:rsidRDefault="00F02ED7" w:rsidP="004D150B">
      <w:pPr>
        <w:spacing w:after="0" w:line="240" w:lineRule="auto"/>
        <w:jc w:val="both"/>
        <w:rPr>
          <w:rFonts w:ascii="Calibri" w:hAnsi="Calibri" w:cs="Calibri"/>
          <w:color w:val="000000"/>
        </w:rPr>
      </w:pPr>
    </w:p>
    <w:p w14:paraId="09A42E5B" w14:textId="77777777" w:rsidR="00F02ED7" w:rsidRDefault="00F02ED7" w:rsidP="004D150B">
      <w:pPr>
        <w:spacing w:after="0" w:line="240" w:lineRule="auto"/>
        <w:jc w:val="both"/>
        <w:rPr>
          <w:rFonts w:ascii="Calibri" w:hAnsi="Calibri" w:cs="Calibri"/>
          <w:color w:val="000000"/>
        </w:rPr>
      </w:pPr>
    </w:p>
    <w:p w14:paraId="5A9C475A" w14:textId="6097E367" w:rsidR="00E82C78" w:rsidRPr="00B72651" w:rsidRDefault="00CE436B" w:rsidP="00EC440F">
      <w:pPr>
        <w:spacing w:after="0" w:line="240" w:lineRule="auto"/>
        <w:jc w:val="both"/>
        <w:rPr>
          <w:rFonts w:ascii="Calibri" w:hAnsi="Calibri" w:cs="Calibri"/>
          <w:color w:val="000000"/>
        </w:rPr>
      </w:pPr>
      <w:r>
        <w:rPr>
          <w:rFonts w:ascii="Calibri" w:hAnsi="Calibri" w:cs="Calibri"/>
          <w:b/>
          <w:color w:val="000000" w:themeColor="text1"/>
          <w:u w:val="single"/>
        </w:rPr>
        <w:t>Action</w:t>
      </w:r>
      <w:r w:rsidRPr="003A4B3E">
        <w:rPr>
          <w:rFonts w:ascii="Calibri" w:hAnsi="Calibri" w:cs="Calibri"/>
          <w:b/>
          <w:color w:val="000000" w:themeColor="text1"/>
          <w:u w:val="single"/>
        </w:rPr>
        <w:t xml:space="preserve"> item </w:t>
      </w:r>
      <w:r w:rsidRPr="00C10A91">
        <w:rPr>
          <w:b/>
          <w:color w:val="000000" w:themeColor="text1"/>
          <w:sz w:val="21"/>
          <w:szCs w:val="21"/>
          <w:u w:val="single"/>
        </w:rPr>
        <w:t>–</w:t>
      </w:r>
      <w:r>
        <w:rPr>
          <w:b/>
          <w:color w:val="000000" w:themeColor="text1"/>
          <w:sz w:val="21"/>
          <w:szCs w:val="21"/>
          <w:u w:val="single"/>
        </w:rPr>
        <w:t xml:space="preserve"> Approval to surplus or service two vans</w:t>
      </w:r>
      <w:r>
        <w:rPr>
          <w:b/>
          <w:color w:val="000000" w:themeColor="text1"/>
          <w:sz w:val="21"/>
          <w:szCs w:val="21"/>
        </w:rPr>
        <w:t>:</w:t>
      </w:r>
    </w:p>
    <w:p w14:paraId="26469E52" w14:textId="002DC5AA" w:rsidR="00E82C78" w:rsidRDefault="00CE436B" w:rsidP="00EC440F">
      <w:pPr>
        <w:spacing w:after="0" w:line="240" w:lineRule="auto"/>
        <w:jc w:val="both"/>
        <w:rPr>
          <w:rFonts w:ascii="Calibri" w:hAnsi="Calibri" w:cs="Calibri"/>
          <w:color w:val="000000"/>
        </w:rPr>
      </w:pPr>
      <w:r w:rsidRPr="00B72651">
        <w:t xml:space="preserve">Following motion by </w:t>
      </w:r>
      <w:r>
        <w:t>D. Kinman-Ford</w:t>
      </w:r>
      <w:r w:rsidRPr="00B72651">
        <w:t xml:space="preserve">, second by </w:t>
      </w:r>
      <w:r>
        <w:t>B. Hunt</w:t>
      </w:r>
      <w:r w:rsidRPr="00B72651">
        <w:t>, and unanimous approval,</w:t>
      </w:r>
      <w:r>
        <w:t xml:space="preserve"> the blue Ford van posted to Bivens and the white Ford van posted to IYP-Palatka will be reviewed for surplussing or sale.</w:t>
      </w:r>
    </w:p>
    <w:p w14:paraId="14A43017" w14:textId="77777777" w:rsidR="00CE436B" w:rsidRPr="007B03DC" w:rsidRDefault="00CE436B" w:rsidP="00FA6997">
      <w:pPr>
        <w:spacing w:after="0" w:line="240" w:lineRule="auto"/>
        <w:jc w:val="both"/>
        <w:rPr>
          <w:rFonts w:ascii="Calibri" w:hAnsi="Calibri" w:cs="Calibri"/>
          <w:color w:val="000000"/>
        </w:rPr>
      </w:pPr>
    </w:p>
    <w:p w14:paraId="782560FB" w14:textId="11939ECF" w:rsidR="0021462C" w:rsidRPr="00CE436B" w:rsidRDefault="0021462C" w:rsidP="0021462C">
      <w:pPr>
        <w:spacing w:after="0" w:line="240" w:lineRule="auto"/>
        <w:jc w:val="center"/>
        <w:rPr>
          <w:rFonts w:ascii="Calibri" w:hAnsi="Calibri" w:cs="Calibri"/>
          <w:b/>
          <w:color w:val="000000" w:themeColor="text1"/>
          <w:u w:val="single"/>
        </w:rPr>
      </w:pPr>
      <w:r w:rsidRPr="00CE436B">
        <w:rPr>
          <w:rFonts w:ascii="Calibri" w:hAnsi="Calibri" w:cs="Calibri"/>
          <w:b/>
          <w:color w:val="000000" w:themeColor="text1"/>
          <w:u w:val="single"/>
        </w:rPr>
        <w:t>COMMITTEE MATTERS</w:t>
      </w:r>
    </w:p>
    <w:p w14:paraId="4D067691" w14:textId="126A76E6" w:rsidR="0021462C" w:rsidRPr="00CE436B" w:rsidRDefault="0021462C" w:rsidP="0021462C">
      <w:pPr>
        <w:spacing w:after="0" w:line="240" w:lineRule="auto"/>
        <w:jc w:val="both"/>
        <w:rPr>
          <w:rFonts w:ascii="Calibri" w:hAnsi="Calibri" w:cs="Calibri"/>
        </w:rPr>
      </w:pPr>
    </w:p>
    <w:p w14:paraId="1A59D91D" w14:textId="4AEB7262" w:rsidR="00565106" w:rsidRPr="00CE436B" w:rsidRDefault="00565106" w:rsidP="00565106">
      <w:pPr>
        <w:spacing w:after="0" w:line="240" w:lineRule="auto"/>
        <w:jc w:val="both"/>
        <w:rPr>
          <w:rFonts w:ascii="Calibri" w:hAnsi="Calibri" w:cs="Calibri"/>
          <w:b/>
          <w:color w:val="000000" w:themeColor="text1"/>
        </w:rPr>
      </w:pPr>
      <w:r w:rsidRPr="00CE436B">
        <w:rPr>
          <w:rFonts w:ascii="Calibri" w:hAnsi="Calibri" w:cs="Calibri"/>
          <w:b/>
          <w:color w:val="000000" w:themeColor="text1"/>
          <w:u w:val="single"/>
        </w:rPr>
        <w:t>Report item – Standing Development</w:t>
      </w:r>
      <w:r w:rsidRPr="00CE436B">
        <w:rPr>
          <w:rFonts w:ascii="Calibri" w:hAnsi="Calibri" w:cs="Calibri"/>
          <w:b/>
          <w:color w:val="000000" w:themeColor="text1"/>
        </w:rPr>
        <w:t>:</w:t>
      </w:r>
    </w:p>
    <w:p w14:paraId="04C9E56E" w14:textId="56168493" w:rsidR="00CE436B" w:rsidRPr="00CE436B" w:rsidRDefault="00CE436B" w:rsidP="00CE436B">
      <w:pPr>
        <w:pStyle w:val="Informal1"/>
        <w:spacing w:before="0" w:after="0"/>
        <w:jc w:val="both"/>
        <w:rPr>
          <w:rFonts w:ascii="Calibri" w:hAnsi="Calibri" w:cs="Calibri"/>
          <w:color w:val="000000" w:themeColor="text1"/>
          <w:sz w:val="22"/>
          <w:szCs w:val="22"/>
        </w:rPr>
      </w:pPr>
      <w:r w:rsidRPr="00CE436B">
        <w:rPr>
          <w:rFonts w:ascii="Calibri" w:hAnsi="Calibri" w:cs="Calibri"/>
          <w:color w:val="000000" w:themeColor="text1"/>
          <w:sz w:val="22"/>
          <w:szCs w:val="22"/>
        </w:rPr>
        <w:t xml:space="preserve">D. Kinman-Ford and </w:t>
      </w:r>
      <w:r w:rsidR="00565106" w:rsidRPr="00CE436B">
        <w:rPr>
          <w:rFonts w:ascii="Calibri" w:hAnsi="Calibri" w:cs="Calibri"/>
          <w:color w:val="000000" w:themeColor="text1"/>
          <w:sz w:val="22"/>
          <w:szCs w:val="22"/>
        </w:rPr>
        <w:t xml:space="preserve">P. Kabler reported the following events occurred or are being planned: </w:t>
      </w:r>
      <w:r w:rsidRPr="00CE436B">
        <w:rPr>
          <w:rFonts w:ascii="Calibri" w:hAnsi="Calibri" w:cs="Calibri"/>
          <w:color w:val="000000" w:themeColor="text1"/>
          <w:sz w:val="22"/>
          <w:szCs w:val="22"/>
        </w:rPr>
        <w:t>(a) Amazing Give - April 24, 2025</w:t>
      </w:r>
      <w:r>
        <w:rPr>
          <w:rFonts w:ascii="Calibri" w:hAnsi="Calibri" w:cs="Calibri"/>
          <w:color w:val="000000" w:themeColor="text1"/>
          <w:sz w:val="22"/>
          <w:szCs w:val="22"/>
        </w:rPr>
        <w:t xml:space="preserve">; </w:t>
      </w:r>
      <w:r w:rsidRPr="00CE436B">
        <w:rPr>
          <w:rFonts w:ascii="Calibri" w:hAnsi="Calibri" w:cs="Calibri"/>
          <w:color w:val="000000" w:themeColor="text1"/>
          <w:sz w:val="22"/>
          <w:szCs w:val="22"/>
        </w:rPr>
        <w:t>(b) Kendra Scott jewelry – May 10, 2025</w:t>
      </w:r>
      <w:r>
        <w:rPr>
          <w:rFonts w:ascii="Calibri" w:hAnsi="Calibri" w:cs="Calibri"/>
          <w:color w:val="000000" w:themeColor="text1"/>
          <w:sz w:val="22"/>
          <w:szCs w:val="22"/>
        </w:rPr>
        <w:t xml:space="preserve">; </w:t>
      </w:r>
      <w:r w:rsidRPr="00CE436B">
        <w:rPr>
          <w:rFonts w:ascii="Calibri" w:hAnsi="Calibri" w:cs="Calibri"/>
          <w:color w:val="000000" w:themeColor="text1"/>
          <w:sz w:val="22"/>
          <w:szCs w:val="22"/>
        </w:rPr>
        <w:t xml:space="preserve">(c) UF Campaign for Charities - </w:t>
      </w:r>
      <w:r w:rsidRPr="00CE436B">
        <w:rPr>
          <w:rFonts w:ascii="Calibri" w:hAnsi="Calibri" w:cs="Calibri"/>
          <w:color w:val="000000"/>
          <w:sz w:val="22"/>
          <w:szCs w:val="22"/>
        </w:rPr>
        <w:t>Leadership Campaign (September 2 –19, 2025); General Campaign (September 29 –October 17, 2025)</w:t>
      </w:r>
      <w:r>
        <w:rPr>
          <w:rFonts w:ascii="Calibri" w:hAnsi="Calibri" w:cs="Calibri"/>
          <w:color w:val="000000"/>
          <w:sz w:val="22"/>
          <w:szCs w:val="22"/>
        </w:rPr>
        <w:t xml:space="preserve">; </w:t>
      </w:r>
      <w:r w:rsidRPr="00CE436B">
        <w:rPr>
          <w:rFonts w:ascii="Calibri" w:hAnsi="Calibri" w:cs="Calibri"/>
          <w:color w:val="000000" w:themeColor="text1"/>
          <w:sz w:val="22"/>
          <w:szCs w:val="22"/>
        </w:rPr>
        <w:t>(d) Tu Fiesta Latin Music Festival (November 1, 2025)</w:t>
      </w:r>
      <w:r>
        <w:rPr>
          <w:rFonts w:ascii="Calibri" w:hAnsi="Calibri" w:cs="Calibri"/>
          <w:color w:val="000000" w:themeColor="text1"/>
          <w:sz w:val="22"/>
          <w:szCs w:val="22"/>
        </w:rPr>
        <w:t>.</w:t>
      </w:r>
    </w:p>
    <w:p w14:paraId="00BFAC3B" w14:textId="77777777" w:rsidR="00083C19" w:rsidRPr="001D43D9" w:rsidRDefault="00083C19" w:rsidP="00EE16C5">
      <w:pPr>
        <w:spacing w:after="0" w:line="240" w:lineRule="auto"/>
        <w:jc w:val="both"/>
        <w:rPr>
          <w:rFonts w:ascii="Calibri" w:hAnsi="Calibri" w:cs="Calibri"/>
          <w:color w:val="000000" w:themeColor="text1"/>
        </w:rPr>
      </w:pPr>
    </w:p>
    <w:p w14:paraId="388D626C" w14:textId="7D198611" w:rsidR="00680BD9" w:rsidRPr="001D43D9" w:rsidRDefault="00CE436B" w:rsidP="00680BD9">
      <w:pPr>
        <w:spacing w:after="0"/>
        <w:rPr>
          <w:rFonts w:ascii="Calibri" w:hAnsi="Calibri" w:cs="Calibri"/>
        </w:rPr>
      </w:pPr>
      <w:r>
        <w:rPr>
          <w:rFonts w:ascii="Calibri" w:hAnsi="Calibri" w:cs="Calibri"/>
          <w:color w:val="000000" w:themeColor="text1"/>
        </w:rPr>
        <w:t xml:space="preserve">Vice </w:t>
      </w:r>
      <w:r w:rsidR="00723729">
        <w:rPr>
          <w:rFonts w:ascii="Calibri" w:hAnsi="Calibri" w:cs="Calibri"/>
          <w:color w:val="000000" w:themeColor="text1"/>
        </w:rPr>
        <w:t xml:space="preserve">President </w:t>
      </w:r>
      <w:r>
        <w:rPr>
          <w:rFonts w:ascii="Calibri" w:hAnsi="Calibri" w:cs="Calibri"/>
          <w:color w:val="000000" w:themeColor="text1"/>
        </w:rPr>
        <w:t>D. Crapps</w:t>
      </w:r>
      <w:r w:rsidR="00723729">
        <w:rPr>
          <w:rFonts w:ascii="Calibri" w:hAnsi="Calibri" w:cs="Calibri"/>
          <w:color w:val="000000" w:themeColor="text1"/>
        </w:rPr>
        <w:t xml:space="preserve"> adjourned the meeting at 9:3</w:t>
      </w:r>
      <w:r>
        <w:rPr>
          <w:rFonts w:ascii="Calibri" w:hAnsi="Calibri" w:cs="Calibri"/>
          <w:color w:val="000000" w:themeColor="text1"/>
        </w:rPr>
        <w:t>5</w:t>
      </w:r>
      <w:r w:rsidR="0037478E">
        <w:rPr>
          <w:rFonts w:ascii="Calibri" w:hAnsi="Calibri" w:cs="Calibri"/>
          <w:color w:val="000000" w:themeColor="text1"/>
        </w:rPr>
        <w:t xml:space="preserve"> </w:t>
      </w:r>
      <w:r w:rsidR="001B2D8E">
        <w:rPr>
          <w:rFonts w:ascii="Calibri" w:hAnsi="Calibri" w:cs="Calibri"/>
          <w:color w:val="000000" w:themeColor="text1"/>
        </w:rPr>
        <w:t>AM</w:t>
      </w:r>
      <w:r w:rsidR="00680BD9" w:rsidRPr="001D43D9">
        <w:rPr>
          <w:rFonts w:ascii="Calibri" w:hAnsi="Calibri" w:cs="Calibri"/>
        </w:rPr>
        <w:t>.</w:t>
      </w:r>
    </w:p>
    <w:p w14:paraId="2EC0C5A9" w14:textId="5B2C22FD" w:rsidR="00ED0D23" w:rsidRDefault="00ED0D23">
      <w:pPr>
        <w:spacing w:line="259" w:lineRule="auto"/>
        <w:rPr>
          <w:rFonts w:ascii="Calibri" w:eastAsia="Times New Roman" w:hAnsi="Calibri" w:cs="Calibri"/>
        </w:rPr>
      </w:pPr>
      <w:r>
        <w:rPr>
          <w:rFonts w:ascii="Calibri" w:eastAsia="Times New Roman" w:hAnsi="Calibri" w:cs="Calibri"/>
        </w:rPr>
        <w:br w:type="page"/>
      </w:r>
    </w:p>
    <w:p w14:paraId="7FCE8885" w14:textId="77777777" w:rsidR="00094C6B" w:rsidRPr="00C60BF6" w:rsidRDefault="00094C6B" w:rsidP="00C60BF6">
      <w:pPr>
        <w:spacing w:after="0" w:line="240" w:lineRule="auto"/>
        <w:jc w:val="center"/>
        <w:rPr>
          <w:rFonts w:ascii="Calibri" w:hAnsi="Calibri" w:cs="Calibri"/>
          <w:b/>
        </w:rPr>
      </w:pPr>
      <w:r w:rsidRPr="00C60BF6">
        <w:rPr>
          <w:rFonts w:ascii="Calibri" w:hAnsi="Calibri" w:cs="Calibri"/>
          <w:b/>
        </w:rPr>
        <w:t>CDS FINANCE/EXECUTIVE COMMITTEE</w:t>
      </w:r>
    </w:p>
    <w:p w14:paraId="31584A62" w14:textId="77777777" w:rsidR="00094C6B" w:rsidRPr="00C60BF6" w:rsidRDefault="00094C6B" w:rsidP="00C60BF6">
      <w:pPr>
        <w:spacing w:after="0" w:line="240" w:lineRule="auto"/>
        <w:jc w:val="center"/>
        <w:rPr>
          <w:rFonts w:ascii="Calibri" w:hAnsi="Calibri" w:cs="Calibri"/>
          <w:b/>
        </w:rPr>
      </w:pPr>
      <w:r w:rsidRPr="00C60BF6">
        <w:rPr>
          <w:rFonts w:ascii="Calibri" w:hAnsi="Calibri" w:cs="Calibri"/>
          <w:b/>
        </w:rPr>
        <w:t>NOTES TO STATEMENT – MARCH 2025</w:t>
      </w:r>
    </w:p>
    <w:p w14:paraId="232A5304" w14:textId="77777777" w:rsidR="00094C6B" w:rsidRPr="00C60BF6" w:rsidRDefault="00094C6B" w:rsidP="00C60BF6">
      <w:pPr>
        <w:spacing w:after="0" w:line="240" w:lineRule="auto"/>
        <w:jc w:val="center"/>
        <w:rPr>
          <w:rFonts w:ascii="Calibri" w:hAnsi="Calibri" w:cs="Calibri"/>
          <w:b/>
        </w:rPr>
      </w:pPr>
    </w:p>
    <w:p w14:paraId="29BF89E2" w14:textId="77777777" w:rsidR="00094C6B" w:rsidRPr="00C60BF6" w:rsidRDefault="00094C6B" w:rsidP="00C60BF6">
      <w:pPr>
        <w:spacing w:after="0" w:line="240" w:lineRule="auto"/>
        <w:rPr>
          <w:rFonts w:ascii="Calibri" w:hAnsi="Calibri" w:cs="Calibri"/>
          <w:b/>
          <w:u w:val="single"/>
        </w:rPr>
      </w:pPr>
      <w:r w:rsidRPr="00C60BF6">
        <w:rPr>
          <w:rFonts w:ascii="Calibri" w:hAnsi="Calibri" w:cs="Calibri"/>
          <w:b/>
          <w:u w:val="single"/>
        </w:rPr>
        <w:t>REVENUES</w:t>
      </w:r>
    </w:p>
    <w:p w14:paraId="34197D3E" w14:textId="77777777" w:rsidR="00094C6B" w:rsidRPr="00C60BF6" w:rsidRDefault="00094C6B" w:rsidP="00C60BF6">
      <w:pPr>
        <w:spacing w:after="0" w:line="240" w:lineRule="auto"/>
        <w:jc w:val="both"/>
        <w:rPr>
          <w:rFonts w:ascii="Calibri" w:hAnsi="Calibri" w:cs="Calibri"/>
        </w:rPr>
      </w:pPr>
      <w:r w:rsidRPr="00C60BF6">
        <w:rPr>
          <w:rFonts w:ascii="Calibri" w:hAnsi="Calibri" w:cs="Calibri"/>
        </w:rPr>
        <w:t>March 2025 – Revenues were steady and stable for March 2025. Nothing out of the ordinary. Income will be recognized on an accrual method, and will be itemized from the invoicing/billing.</w:t>
      </w:r>
    </w:p>
    <w:p w14:paraId="50E67AB4" w14:textId="77777777" w:rsidR="00094C6B" w:rsidRPr="00C60BF6" w:rsidRDefault="00094C6B" w:rsidP="00C60BF6">
      <w:pPr>
        <w:spacing w:after="0" w:line="240" w:lineRule="auto"/>
        <w:rPr>
          <w:rFonts w:ascii="Calibri" w:hAnsi="Calibri" w:cs="Calibri"/>
        </w:rPr>
      </w:pPr>
      <w:r w:rsidRPr="00C60BF6">
        <w:rPr>
          <w:rFonts w:ascii="Calibri" w:hAnsi="Calibri" w:cs="Calibri"/>
        </w:rPr>
        <w:t>Items of note affecting revenue variances include:</w:t>
      </w:r>
    </w:p>
    <w:p w14:paraId="34FE3AA9" w14:textId="77777777" w:rsidR="00094C6B" w:rsidRPr="00C60BF6" w:rsidRDefault="00094C6B" w:rsidP="00C60BF6">
      <w:pPr>
        <w:numPr>
          <w:ilvl w:val="0"/>
          <w:numId w:val="27"/>
        </w:numPr>
        <w:spacing w:after="0" w:line="240" w:lineRule="auto"/>
        <w:contextualSpacing/>
        <w:jc w:val="both"/>
        <w:rPr>
          <w:rFonts w:ascii="Calibri" w:hAnsi="Calibri" w:cs="Calibri"/>
        </w:rPr>
      </w:pPr>
      <w:r w:rsidRPr="00C60BF6">
        <w:rPr>
          <w:rFonts w:ascii="Calibri" w:hAnsi="Calibri" w:cs="Calibri"/>
        </w:rPr>
        <w:t>LSF revenue accrued $64,357.81 vs received (03/05) $81,422.74 &amp; (03/28) $75,589.08. February and March payments received in March 2025.</w:t>
      </w:r>
    </w:p>
    <w:p w14:paraId="181D351F" w14:textId="77777777" w:rsidR="00094C6B" w:rsidRPr="00C60BF6" w:rsidRDefault="00094C6B" w:rsidP="00C60BF6">
      <w:pPr>
        <w:numPr>
          <w:ilvl w:val="0"/>
          <w:numId w:val="27"/>
        </w:numPr>
        <w:spacing w:after="0" w:line="240" w:lineRule="auto"/>
        <w:contextualSpacing/>
        <w:rPr>
          <w:rFonts w:ascii="Calibri" w:hAnsi="Calibri" w:cs="Calibri"/>
        </w:rPr>
      </w:pPr>
      <w:r w:rsidRPr="00C60BF6">
        <w:rPr>
          <w:rFonts w:ascii="Calibri" w:hAnsi="Calibri" w:cs="Calibri"/>
        </w:rPr>
        <w:t>Domestic Violence Respite had revenue of $3,827.25.</w:t>
      </w:r>
    </w:p>
    <w:p w14:paraId="338BA3EE" w14:textId="7C65447D" w:rsidR="00094C6B" w:rsidRDefault="00094C6B" w:rsidP="00C60BF6">
      <w:pPr>
        <w:numPr>
          <w:ilvl w:val="0"/>
          <w:numId w:val="27"/>
        </w:numPr>
        <w:spacing w:after="0" w:line="240" w:lineRule="auto"/>
        <w:contextualSpacing/>
        <w:rPr>
          <w:rFonts w:ascii="Calibri" w:hAnsi="Calibri" w:cs="Calibri"/>
        </w:rPr>
      </w:pPr>
      <w:r w:rsidRPr="00C60BF6">
        <w:rPr>
          <w:rFonts w:ascii="Calibri" w:hAnsi="Calibri" w:cs="Calibri"/>
        </w:rPr>
        <w:t>Partnership for Strong Families: $7,722.44</w:t>
      </w:r>
    </w:p>
    <w:p w14:paraId="5401596F" w14:textId="77777777" w:rsidR="00C60BF6" w:rsidRPr="00C60BF6" w:rsidRDefault="00C60BF6" w:rsidP="00C60BF6">
      <w:pPr>
        <w:spacing w:after="0" w:line="240" w:lineRule="auto"/>
        <w:contextualSpacing/>
        <w:rPr>
          <w:rFonts w:ascii="Calibri" w:hAnsi="Calibri" w:cs="Calibri"/>
        </w:rPr>
      </w:pPr>
    </w:p>
    <w:p w14:paraId="0F1CA7BF" w14:textId="77777777" w:rsidR="00094C6B" w:rsidRPr="00C60BF6" w:rsidRDefault="00094C6B" w:rsidP="00C60BF6">
      <w:pPr>
        <w:spacing w:after="0" w:line="240" w:lineRule="auto"/>
        <w:rPr>
          <w:rFonts w:ascii="Calibri" w:hAnsi="Calibri" w:cs="Calibri"/>
          <w:b/>
          <w:u w:val="single"/>
        </w:rPr>
      </w:pPr>
      <w:r w:rsidRPr="00C60BF6">
        <w:rPr>
          <w:rFonts w:ascii="Calibri" w:hAnsi="Calibri" w:cs="Calibri"/>
          <w:b/>
          <w:u w:val="single"/>
        </w:rPr>
        <w:t>OTHER INCOME EXPLANATION</w:t>
      </w:r>
    </w:p>
    <w:p w14:paraId="595C0C66" w14:textId="77777777" w:rsidR="00094C6B" w:rsidRPr="00C60BF6" w:rsidRDefault="00094C6B" w:rsidP="00C60BF6">
      <w:pPr>
        <w:numPr>
          <w:ilvl w:val="0"/>
          <w:numId w:val="28"/>
        </w:numPr>
        <w:spacing w:after="0" w:line="240" w:lineRule="auto"/>
        <w:contextualSpacing/>
        <w:rPr>
          <w:rFonts w:ascii="Calibri" w:hAnsi="Calibri" w:cs="Calibri"/>
        </w:rPr>
      </w:pPr>
      <w:r w:rsidRPr="00C60BF6">
        <w:rPr>
          <w:rFonts w:ascii="Calibri" w:hAnsi="Calibri" w:cs="Calibri"/>
        </w:rPr>
        <w:t>Donations Received in March 2025: $1,178.71</w:t>
      </w:r>
    </w:p>
    <w:p w14:paraId="3B547FDE" w14:textId="77777777" w:rsidR="00094C6B" w:rsidRPr="00C60BF6" w:rsidRDefault="00094C6B" w:rsidP="00C60BF6">
      <w:pPr>
        <w:numPr>
          <w:ilvl w:val="0"/>
          <w:numId w:val="28"/>
        </w:numPr>
        <w:spacing w:after="0" w:line="240" w:lineRule="auto"/>
        <w:contextualSpacing/>
        <w:rPr>
          <w:rFonts w:ascii="Calibri" w:hAnsi="Calibri" w:cs="Calibri"/>
        </w:rPr>
      </w:pPr>
      <w:r w:rsidRPr="00C60BF6">
        <w:rPr>
          <w:rFonts w:ascii="Calibri" w:hAnsi="Calibri" w:cs="Calibri"/>
        </w:rPr>
        <w:t>Other Miscellaneous – Credit Card Rewards $128.85</w:t>
      </w:r>
    </w:p>
    <w:p w14:paraId="3728A35D" w14:textId="77777777" w:rsidR="00C60BF6" w:rsidRDefault="00C60BF6" w:rsidP="00C60BF6">
      <w:pPr>
        <w:spacing w:after="0" w:line="240" w:lineRule="auto"/>
        <w:rPr>
          <w:rFonts w:ascii="Calibri" w:hAnsi="Calibri" w:cs="Calibri"/>
        </w:rPr>
      </w:pPr>
    </w:p>
    <w:p w14:paraId="33BA472F" w14:textId="4CBE2F47" w:rsidR="00094C6B" w:rsidRDefault="00094C6B" w:rsidP="00C60BF6">
      <w:pPr>
        <w:spacing w:after="0" w:line="240" w:lineRule="auto"/>
        <w:rPr>
          <w:rFonts w:ascii="Calibri" w:hAnsi="Calibri" w:cs="Calibri"/>
        </w:rPr>
      </w:pPr>
      <w:r w:rsidRPr="00C60BF6">
        <w:rPr>
          <w:rFonts w:ascii="Calibri" w:hAnsi="Calibri" w:cs="Calibri"/>
        </w:rPr>
        <w:t>Balance of Donation Accoun</w:t>
      </w:r>
      <w:r w:rsidR="00C60BF6">
        <w:rPr>
          <w:rFonts w:ascii="Calibri" w:hAnsi="Calibri" w:cs="Calibri"/>
        </w:rPr>
        <w:t>t for Year-to-d</w:t>
      </w:r>
      <w:r w:rsidRPr="00C60BF6">
        <w:rPr>
          <w:rFonts w:ascii="Calibri" w:hAnsi="Calibri" w:cs="Calibri"/>
        </w:rPr>
        <w:t>ate is: $ 34,668.30.</w:t>
      </w:r>
    </w:p>
    <w:p w14:paraId="37CB850F" w14:textId="77777777" w:rsidR="00C60BF6" w:rsidRPr="00C60BF6" w:rsidRDefault="00C60BF6" w:rsidP="00C60BF6">
      <w:pPr>
        <w:spacing w:after="0" w:line="240" w:lineRule="auto"/>
        <w:rPr>
          <w:rFonts w:ascii="Calibri" w:hAnsi="Calibri" w:cs="Calibri"/>
        </w:rPr>
      </w:pPr>
    </w:p>
    <w:p w14:paraId="0C49A042" w14:textId="02BAB814" w:rsidR="00094C6B" w:rsidRDefault="00094C6B" w:rsidP="00C60BF6">
      <w:pPr>
        <w:spacing w:after="0" w:line="240" w:lineRule="auto"/>
        <w:jc w:val="both"/>
        <w:rPr>
          <w:rFonts w:ascii="Calibri" w:hAnsi="Calibri" w:cs="Calibri"/>
        </w:rPr>
      </w:pPr>
      <w:r w:rsidRPr="00C60BF6">
        <w:rPr>
          <w:rFonts w:ascii="Calibri" w:hAnsi="Calibri" w:cs="Calibri"/>
        </w:rPr>
        <w:t xml:space="preserve">These donations also include PayPal donations $305.00, </w:t>
      </w:r>
      <w:r w:rsidR="00C60BF6">
        <w:rPr>
          <w:rFonts w:ascii="Calibri" w:hAnsi="Calibri" w:cs="Calibri"/>
        </w:rPr>
        <w:t>Kendra Scott fundraising e</w:t>
      </w:r>
      <w:r w:rsidRPr="00C60BF6">
        <w:rPr>
          <w:rFonts w:ascii="Calibri" w:hAnsi="Calibri" w:cs="Calibri"/>
        </w:rPr>
        <w:t>vent $198.75</w:t>
      </w:r>
      <w:r w:rsidR="00C60BF6">
        <w:rPr>
          <w:rFonts w:ascii="Calibri" w:hAnsi="Calibri" w:cs="Calibri"/>
        </w:rPr>
        <w:t>, and deferred p</w:t>
      </w:r>
      <w:r w:rsidRPr="00C60BF6">
        <w:rPr>
          <w:rFonts w:ascii="Calibri" w:hAnsi="Calibri" w:cs="Calibri"/>
        </w:rPr>
        <w:t>rosecution $500.00.</w:t>
      </w:r>
    </w:p>
    <w:p w14:paraId="3E68FCBE" w14:textId="77777777" w:rsidR="00C60BF6" w:rsidRPr="00C60BF6" w:rsidRDefault="00C60BF6" w:rsidP="00C60BF6">
      <w:pPr>
        <w:spacing w:after="0" w:line="240" w:lineRule="auto"/>
        <w:rPr>
          <w:rFonts w:ascii="Calibri" w:hAnsi="Calibri" w:cs="Calibri"/>
        </w:rPr>
      </w:pPr>
    </w:p>
    <w:p w14:paraId="7F95B0B5" w14:textId="77777777" w:rsidR="00094C6B" w:rsidRPr="00C60BF6" w:rsidRDefault="00094C6B" w:rsidP="00C60BF6">
      <w:pPr>
        <w:spacing w:after="0" w:line="240" w:lineRule="auto"/>
        <w:rPr>
          <w:rFonts w:ascii="Calibri" w:hAnsi="Calibri" w:cs="Calibri"/>
          <w:b/>
          <w:u w:val="single"/>
        </w:rPr>
      </w:pPr>
      <w:r w:rsidRPr="00C60BF6">
        <w:rPr>
          <w:rFonts w:ascii="Calibri" w:hAnsi="Calibri" w:cs="Calibri"/>
          <w:b/>
          <w:u w:val="single"/>
        </w:rPr>
        <w:t>EXPENSES</w:t>
      </w:r>
    </w:p>
    <w:p w14:paraId="2CA8FA74" w14:textId="77777777" w:rsidR="00094C6B" w:rsidRPr="00C60BF6" w:rsidRDefault="00094C6B" w:rsidP="00C60BF6">
      <w:pPr>
        <w:spacing w:after="0" w:line="240" w:lineRule="auto"/>
        <w:rPr>
          <w:rFonts w:ascii="Calibri" w:hAnsi="Calibri" w:cs="Calibri"/>
        </w:rPr>
      </w:pPr>
      <w:r w:rsidRPr="00C60BF6">
        <w:rPr>
          <w:rFonts w:ascii="Calibri" w:hAnsi="Calibri" w:cs="Calibri"/>
        </w:rPr>
        <w:t>Items of note affecting expenses include:</w:t>
      </w:r>
    </w:p>
    <w:p w14:paraId="699D00CA" w14:textId="77777777" w:rsidR="00094C6B" w:rsidRPr="00C60BF6" w:rsidRDefault="00094C6B" w:rsidP="00C60BF6">
      <w:pPr>
        <w:numPr>
          <w:ilvl w:val="0"/>
          <w:numId w:val="29"/>
        </w:numPr>
        <w:spacing w:after="0" w:line="240" w:lineRule="auto"/>
        <w:contextualSpacing/>
        <w:rPr>
          <w:rFonts w:ascii="Calibri" w:hAnsi="Calibri" w:cs="Calibri"/>
        </w:rPr>
      </w:pPr>
      <w:r w:rsidRPr="00C60BF6">
        <w:rPr>
          <w:rFonts w:ascii="Calibri" w:hAnsi="Calibri" w:cs="Calibri"/>
        </w:rPr>
        <w:t>Paylocity is up and running live as of April 3</w:t>
      </w:r>
      <w:r w:rsidRPr="00C60BF6">
        <w:rPr>
          <w:rFonts w:ascii="Calibri" w:hAnsi="Calibri" w:cs="Calibri"/>
          <w:vertAlign w:val="superscript"/>
        </w:rPr>
        <w:t>rd</w:t>
      </w:r>
      <w:r w:rsidRPr="00C60BF6">
        <w:rPr>
          <w:rFonts w:ascii="Calibri" w:hAnsi="Calibri" w:cs="Calibri"/>
        </w:rPr>
        <w:t xml:space="preserve"> payroll.</w:t>
      </w:r>
    </w:p>
    <w:p w14:paraId="47343E9E" w14:textId="68CD9FA1" w:rsidR="00094C6B" w:rsidRDefault="00094C6B" w:rsidP="00C60BF6">
      <w:pPr>
        <w:numPr>
          <w:ilvl w:val="0"/>
          <w:numId w:val="29"/>
        </w:numPr>
        <w:spacing w:after="0" w:line="240" w:lineRule="auto"/>
        <w:contextualSpacing/>
        <w:rPr>
          <w:rFonts w:ascii="Calibri" w:hAnsi="Calibri" w:cs="Calibri"/>
        </w:rPr>
      </w:pPr>
      <w:r w:rsidRPr="00C60BF6">
        <w:rPr>
          <w:rFonts w:ascii="Calibri" w:hAnsi="Calibri" w:cs="Calibri"/>
        </w:rPr>
        <w:t>Reporting Directors Budget to Cindy monthly with updated numbers.</w:t>
      </w:r>
    </w:p>
    <w:p w14:paraId="3371CD4A" w14:textId="77777777" w:rsidR="00C60BF6" w:rsidRPr="00C60BF6" w:rsidRDefault="00C60BF6" w:rsidP="00C60BF6">
      <w:pPr>
        <w:spacing w:after="0" w:line="240" w:lineRule="auto"/>
        <w:contextualSpacing/>
        <w:rPr>
          <w:rFonts w:ascii="Calibri" w:hAnsi="Calibri" w:cs="Calibri"/>
        </w:rPr>
      </w:pPr>
    </w:p>
    <w:p w14:paraId="3A530931" w14:textId="7810A538" w:rsidR="00094C6B" w:rsidRDefault="00094C6B" w:rsidP="00C60BF6">
      <w:pPr>
        <w:spacing w:after="0" w:line="240" w:lineRule="auto"/>
        <w:rPr>
          <w:rFonts w:ascii="Calibri" w:hAnsi="Calibri" w:cs="Calibri"/>
        </w:rPr>
      </w:pPr>
      <w:r w:rsidRPr="00C60BF6">
        <w:rPr>
          <w:rFonts w:ascii="Calibri" w:hAnsi="Calibri" w:cs="Calibri"/>
        </w:rPr>
        <w:t xml:space="preserve">Fiscal </w:t>
      </w:r>
      <w:r w:rsidR="00C60BF6">
        <w:rPr>
          <w:rFonts w:ascii="Calibri" w:hAnsi="Calibri" w:cs="Calibri"/>
        </w:rPr>
        <w:t>T</w:t>
      </w:r>
      <w:r w:rsidRPr="00C60BF6">
        <w:rPr>
          <w:rFonts w:ascii="Calibri" w:hAnsi="Calibri" w:cs="Calibri"/>
        </w:rPr>
        <w:t>eam is analyzing expenses on an in depth level to identify cost savings opportunities.</w:t>
      </w:r>
    </w:p>
    <w:p w14:paraId="37EA59C0" w14:textId="77777777" w:rsidR="00C60BF6" w:rsidRPr="00C60BF6" w:rsidRDefault="00C60BF6" w:rsidP="00C60BF6">
      <w:pPr>
        <w:spacing w:after="0" w:line="240" w:lineRule="auto"/>
        <w:rPr>
          <w:rFonts w:ascii="Calibri" w:hAnsi="Calibri" w:cs="Calibri"/>
        </w:rPr>
      </w:pPr>
    </w:p>
    <w:p w14:paraId="1E9475D1" w14:textId="77777777" w:rsidR="00094C6B" w:rsidRPr="00C60BF6" w:rsidRDefault="00094C6B" w:rsidP="00C60BF6">
      <w:pPr>
        <w:spacing w:after="0" w:line="240" w:lineRule="auto"/>
        <w:rPr>
          <w:rFonts w:ascii="Calibri" w:hAnsi="Calibri" w:cs="Calibri"/>
          <w:b/>
          <w:u w:val="single"/>
        </w:rPr>
      </w:pPr>
      <w:r w:rsidRPr="00C60BF6">
        <w:rPr>
          <w:rFonts w:ascii="Calibri" w:hAnsi="Calibri" w:cs="Calibri"/>
          <w:b/>
          <w:u w:val="single"/>
        </w:rPr>
        <w:t>ASSETS</w:t>
      </w:r>
    </w:p>
    <w:p w14:paraId="4078A4AC" w14:textId="77777777" w:rsidR="00094C6B" w:rsidRPr="00C60BF6" w:rsidRDefault="00094C6B" w:rsidP="00C60BF6">
      <w:pPr>
        <w:numPr>
          <w:ilvl w:val="0"/>
          <w:numId w:val="30"/>
        </w:numPr>
        <w:spacing w:after="0" w:line="240" w:lineRule="auto"/>
        <w:contextualSpacing/>
        <w:jc w:val="both"/>
        <w:rPr>
          <w:rFonts w:ascii="Calibri" w:hAnsi="Calibri" w:cs="Calibri"/>
        </w:rPr>
      </w:pPr>
      <w:r w:rsidRPr="00C60BF6">
        <w:rPr>
          <w:rFonts w:ascii="Calibri" w:hAnsi="Calibri" w:cs="Calibri"/>
        </w:rPr>
        <w:t xml:space="preserve">Truist Bank is the current account where the Federal Basic Center Grants are deposited. The funds are moved to the SouthState 2918 MM immediately after they are deposited. </w:t>
      </w:r>
    </w:p>
    <w:p w14:paraId="6F523AD7" w14:textId="77777777" w:rsidR="00094C6B" w:rsidRPr="00C60BF6" w:rsidRDefault="00094C6B" w:rsidP="00C60BF6">
      <w:pPr>
        <w:numPr>
          <w:ilvl w:val="0"/>
          <w:numId w:val="30"/>
        </w:numPr>
        <w:spacing w:after="0" w:line="240" w:lineRule="auto"/>
        <w:contextualSpacing/>
        <w:jc w:val="both"/>
        <w:rPr>
          <w:rFonts w:ascii="Calibri" w:hAnsi="Calibri" w:cs="Calibri"/>
        </w:rPr>
      </w:pPr>
      <w:r w:rsidRPr="00C60BF6">
        <w:rPr>
          <w:rFonts w:ascii="Calibri" w:hAnsi="Calibri" w:cs="Calibri"/>
        </w:rPr>
        <w:t>The SouthState 2918 MM account is the main depository account for our grants, such as (CINS/FINS, Respite, LSF, PayPal, as well as any manual donation checks).</w:t>
      </w:r>
    </w:p>
    <w:p w14:paraId="40A83A93" w14:textId="1F7934F4" w:rsidR="00094C6B" w:rsidRPr="00C60BF6" w:rsidRDefault="00094C6B" w:rsidP="00C60BF6">
      <w:pPr>
        <w:numPr>
          <w:ilvl w:val="0"/>
          <w:numId w:val="30"/>
        </w:numPr>
        <w:spacing w:after="0" w:line="240" w:lineRule="auto"/>
        <w:contextualSpacing/>
        <w:jc w:val="both"/>
        <w:rPr>
          <w:rFonts w:ascii="Calibri" w:hAnsi="Calibri" w:cs="Calibri"/>
        </w:rPr>
      </w:pPr>
      <w:r w:rsidRPr="00C60BF6">
        <w:rPr>
          <w:rFonts w:ascii="Calibri" w:hAnsi="Calibri" w:cs="Calibri"/>
        </w:rPr>
        <w:t xml:space="preserve">The SouthState 3353 Operating account is the where </w:t>
      </w:r>
      <w:r w:rsidR="00C60BF6">
        <w:rPr>
          <w:rFonts w:ascii="Calibri" w:hAnsi="Calibri" w:cs="Calibri"/>
        </w:rPr>
        <w:t>we conduct daily activity. The b</w:t>
      </w:r>
      <w:r w:rsidRPr="00C60BF6">
        <w:rPr>
          <w:rFonts w:ascii="Calibri" w:hAnsi="Calibri" w:cs="Calibri"/>
        </w:rPr>
        <w:t>alance of $164,232.76 for March 2025, consist of the outstanding transactions that will clear in the following months.</w:t>
      </w:r>
    </w:p>
    <w:p w14:paraId="10DBE59C" w14:textId="081EF090" w:rsidR="00094C6B" w:rsidRPr="00C60BF6" w:rsidRDefault="00094C6B" w:rsidP="00C60BF6">
      <w:pPr>
        <w:numPr>
          <w:ilvl w:val="0"/>
          <w:numId w:val="30"/>
        </w:numPr>
        <w:spacing w:after="0" w:line="240" w:lineRule="auto"/>
        <w:contextualSpacing/>
        <w:rPr>
          <w:rFonts w:ascii="Calibri" w:hAnsi="Calibri" w:cs="Calibri"/>
        </w:rPr>
      </w:pPr>
      <w:r w:rsidRPr="00C60BF6">
        <w:rPr>
          <w:rFonts w:ascii="Calibri" w:hAnsi="Calibri" w:cs="Calibri"/>
        </w:rPr>
        <w:t xml:space="preserve">The SouthState 9577 account </w:t>
      </w:r>
      <w:r w:rsidR="00C60BF6">
        <w:rPr>
          <w:rFonts w:ascii="Calibri" w:hAnsi="Calibri" w:cs="Calibri"/>
        </w:rPr>
        <w:t>is the set aside funds for the n</w:t>
      </w:r>
      <w:r w:rsidRPr="00C60BF6">
        <w:rPr>
          <w:rFonts w:ascii="Calibri" w:hAnsi="Calibri" w:cs="Calibri"/>
        </w:rPr>
        <w:t xml:space="preserve">ew </w:t>
      </w:r>
      <w:r w:rsidR="00C60BF6">
        <w:rPr>
          <w:rFonts w:ascii="Calibri" w:hAnsi="Calibri" w:cs="Calibri"/>
        </w:rPr>
        <w:t>Gainesville s</w:t>
      </w:r>
      <w:r w:rsidRPr="00C60BF6">
        <w:rPr>
          <w:rFonts w:ascii="Calibri" w:hAnsi="Calibri" w:cs="Calibri"/>
        </w:rPr>
        <w:t>helter.</w:t>
      </w:r>
    </w:p>
    <w:p w14:paraId="5F043ABB" w14:textId="77777777" w:rsidR="00094C6B" w:rsidRPr="00C60BF6" w:rsidRDefault="00094C6B" w:rsidP="00C60BF6">
      <w:pPr>
        <w:numPr>
          <w:ilvl w:val="0"/>
          <w:numId w:val="30"/>
        </w:numPr>
        <w:spacing w:after="0" w:line="240" w:lineRule="auto"/>
        <w:contextualSpacing/>
        <w:jc w:val="both"/>
        <w:rPr>
          <w:rFonts w:ascii="Calibri" w:hAnsi="Calibri" w:cs="Calibri"/>
        </w:rPr>
      </w:pPr>
      <w:r w:rsidRPr="00C60BF6">
        <w:rPr>
          <w:rFonts w:ascii="Calibri" w:hAnsi="Calibri" w:cs="Calibri"/>
        </w:rPr>
        <w:t>The SouthState 9586 account is the ERTC balance after paying the $18,000.00 interest every month.</w:t>
      </w:r>
    </w:p>
    <w:p w14:paraId="404E0674" w14:textId="6508264B" w:rsidR="00094C6B" w:rsidRDefault="00094C6B" w:rsidP="00C60BF6">
      <w:pPr>
        <w:spacing w:after="0" w:line="240" w:lineRule="auto"/>
        <w:rPr>
          <w:rFonts w:ascii="Calibri" w:hAnsi="Calibri" w:cs="Calibri"/>
          <w:b/>
          <w:u w:val="single"/>
        </w:rPr>
      </w:pPr>
    </w:p>
    <w:p w14:paraId="04B1FC8B" w14:textId="7BE62D24" w:rsidR="00C60BF6" w:rsidRDefault="00C60BF6" w:rsidP="00C60BF6">
      <w:pPr>
        <w:spacing w:after="0" w:line="240" w:lineRule="auto"/>
        <w:rPr>
          <w:rFonts w:ascii="Calibri" w:hAnsi="Calibri" w:cs="Calibri"/>
          <w:b/>
          <w:u w:val="single"/>
        </w:rPr>
      </w:pPr>
    </w:p>
    <w:p w14:paraId="485EA614" w14:textId="0E6960CE" w:rsidR="00C60BF6" w:rsidRDefault="00C60BF6" w:rsidP="00C60BF6">
      <w:pPr>
        <w:spacing w:after="0" w:line="240" w:lineRule="auto"/>
        <w:rPr>
          <w:rFonts w:ascii="Calibri" w:hAnsi="Calibri" w:cs="Calibri"/>
          <w:b/>
          <w:u w:val="single"/>
        </w:rPr>
      </w:pPr>
    </w:p>
    <w:p w14:paraId="7BB38A23" w14:textId="7BDF6048" w:rsidR="00C60BF6" w:rsidRDefault="00C60BF6" w:rsidP="00C60BF6">
      <w:pPr>
        <w:spacing w:after="0" w:line="240" w:lineRule="auto"/>
        <w:rPr>
          <w:rFonts w:ascii="Calibri" w:hAnsi="Calibri" w:cs="Calibri"/>
          <w:b/>
          <w:u w:val="single"/>
        </w:rPr>
      </w:pPr>
    </w:p>
    <w:p w14:paraId="437DADBB" w14:textId="5C339445" w:rsidR="00C60BF6" w:rsidRDefault="00C60BF6" w:rsidP="00C60BF6">
      <w:pPr>
        <w:spacing w:after="0" w:line="240" w:lineRule="auto"/>
        <w:rPr>
          <w:rFonts w:ascii="Calibri" w:hAnsi="Calibri" w:cs="Calibri"/>
          <w:b/>
          <w:u w:val="single"/>
        </w:rPr>
      </w:pPr>
    </w:p>
    <w:p w14:paraId="20484924" w14:textId="3184D162" w:rsidR="00C60BF6" w:rsidRDefault="00C60BF6" w:rsidP="00C60BF6">
      <w:pPr>
        <w:spacing w:after="0" w:line="240" w:lineRule="auto"/>
        <w:rPr>
          <w:rFonts w:ascii="Calibri" w:hAnsi="Calibri" w:cs="Calibri"/>
          <w:b/>
          <w:u w:val="single"/>
        </w:rPr>
      </w:pPr>
    </w:p>
    <w:p w14:paraId="4F61680E" w14:textId="242C33E7" w:rsidR="00C60BF6" w:rsidRDefault="00C60BF6" w:rsidP="00C60BF6">
      <w:pPr>
        <w:spacing w:after="0" w:line="240" w:lineRule="auto"/>
        <w:rPr>
          <w:rFonts w:ascii="Calibri" w:hAnsi="Calibri" w:cs="Calibri"/>
          <w:b/>
          <w:u w:val="single"/>
        </w:rPr>
      </w:pPr>
    </w:p>
    <w:p w14:paraId="4ECFF3F7" w14:textId="77777777" w:rsidR="00C60BF6" w:rsidRPr="00C60BF6" w:rsidRDefault="00C60BF6" w:rsidP="00C60BF6">
      <w:pPr>
        <w:spacing w:after="0" w:line="240" w:lineRule="auto"/>
        <w:rPr>
          <w:rFonts w:ascii="Calibri" w:hAnsi="Calibri" w:cs="Calibri"/>
          <w:b/>
          <w:u w:val="single"/>
        </w:rPr>
      </w:pPr>
    </w:p>
    <w:p w14:paraId="4D658D31" w14:textId="77777777" w:rsidR="00094C6B" w:rsidRPr="00C60BF6" w:rsidRDefault="00094C6B" w:rsidP="00C60BF6">
      <w:pPr>
        <w:spacing w:after="0" w:line="240" w:lineRule="auto"/>
        <w:rPr>
          <w:rFonts w:ascii="Calibri" w:hAnsi="Calibri" w:cs="Calibri"/>
          <w:b/>
          <w:u w:val="single"/>
        </w:rPr>
      </w:pPr>
      <w:r w:rsidRPr="00C60BF6">
        <w:rPr>
          <w:rFonts w:ascii="Calibri" w:hAnsi="Calibri" w:cs="Calibri"/>
          <w:b/>
          <w:u w:val="single"/>
        </w:rPr>
        <w:t>BANK BALANCES AS OF MARCH 31, 2025</w:t>
      </w:r>
    </w:p>
    <w:p w14:paraId="4BE66A7D" w14:textId="77777777" w:rsidR="00094C6B" w:rsidRPr="00C60BF6" w:rsidRDefault="00094C6B" w:rsidP="00C60BF6">
      <w:pPr>
        <w:numPr>
          <w:ilvl w:val="0"/>
          <w:numId w:val="31"/>
        </w:numPr>
        <w:spacing w:after="0" w:line="240" w:lineRule="auto"/>
        <w:contextualSpacing/>
        <w:rPr>
          <w:rFonts w:ascii="Calibri" w:hAnsi="Calibri" w:cs="Calibri"/>
          <w:b/>
        </w:rPr>
      </w:pPr>
      <w:r w:rsidRPr="00C60BF6">
        <w:rPr>
          <w:rFonts w:ascii="Calibri" w:hAnsi="Calibri" w:cs="Calibri"/>
          <w:b/>
        </w:rPr>
        <w:t>SouthState Bank Accounts:</w:t>
      </w:r>
    </w:p>
    <w:p w14:paraId="61902782" w14:textId="77777777" w:rsidR="00094C6B" w:rsidRPr="00C60BF6" w:rsidRDefault="00094C6B" w:rsidP="00C60BF6">
      <w:pPr>
        <w:numPr>
          <w:ilvl w:val="1"/>
          <w:numId w:val="31"/>
        </w:numPr>
        <w:spacing w:after="0" w:line="240" w:lineRule="auto"/>
        <w:contextualSpacing/>
        <w:rPr>
          <w:rFonts w:ascii="Calibri" w:hAnsi="Calibri" w:cs="Calibri"/>
          <w:b/>
        </w:rPr>
      </w:pPr>
      <w:r w:rsidRPr="00C60BF6">
        <w:rPr>
          <w:rFonts w:ascii="Calibri" w:hAnsi="Calibri" w:cs="Calibri"/>
          <w:b/>
        </w:rPr>
        <w:t>2918 MM -</w:t>
      </w:r>
      <w:r w:rsidRPr="00C60BF6">
        <w:rPr>
          <w:rFonts w:ascii="Calibri" w:hAnsi="Calibri" w:cs="Calibri"/>
          <w:b/>
        </w:rPr>
        <w:tab/>
        <w:t xml:space="preserve"> $  663,861.01</w:t>
      </w:r>
    </w:p>
    <w:p w14:paraId="724887DB" w14:textId="77777777" w:rsidR="00094C6B" w:rsidRPr="00C60BF6" w:rsidRDefault="00094C6B" w:rsidP="00C60BF6">
      <w:pPr>
        <w:numPr>
          <w:ilvl w:val="1"/>
          <w:numId w:val="31"/>
        </w:numPr>
        <w:spacing w:after="0" w:line="240" w:lineRule="auto"/>
        <w:contextualSpacing/>
        <w:rPr>
          <w:rFonts w:ascii="Calibri" w:hAnsi="Calibri" w:cs="Calibri"/>
          <w:b/>
        </w:rPr>
      </w:pPr>
      <w:r w:rsidRPr="00C60BF6">
        <w:rPr>
          <w:rFonts w:ascii="Calibri" w:hAnsi="Calibri" w:cs="Calibri"/>
          <w:b/>
        </w:rPr>
        <w:t>3353 CK -</w:t>
      </w:r>
      <w:r w:rsidRPr="00C60BF6">
        <w:rPr>
          <w:rFonts w:ascii="Calibri" w:hAnsi="Calibri" w:cs="Calibri"/>
          <w:b/>
        </w:rPr>
        <w:tab/>
        <w:t xml:space="preserve"> $  164,232.76</w:t>
      </w:r>
    </w:p>
    <w:p w14:paraId="6390D065" w14:textId="77777777" w:rsidR="00094C6B" w:rsidRPr="00C60BF6" w:rsidRDefault="00094C6B" w:rsidP="00C60BF6">
      <w:pPr>
        <w:numPr>
          <w:ilvl w:val="1"/>
          <w:numId w:val="31"/>
        </w:numPr>
        <w:spacing w:after="0" w:line="240" w:lineRule="auto"/>
        <w:contextualSpacing/>
        <w:rPr>
          <w:rFonts w:ascii="Calibri" w:hAnsi="Calibri" w:cs="Calibri"/>
          <w:b/>
        </w:rPr>
      </w:pPr>
      <w:r w:rsidRPr="00C60BF6">
        <w:rPr>
          <w:rFonts w:ascii="Calibri" w:hAnsi="Calibri" w:cs="Calibri"/>
          <w:b/>
        </w:rPr>
        <w:t>9577 MM -</w:t>
      </w:r>
      <w:r w:rsidRPr="00C60BF6">
        <w:rPr>
          <w:rFonts w:ascii="Calibri" w:hAnsi="Calibri" w:cs="Calibri"/>
          <w:b/>
        </w:rPr>
        <w:tab/>
        <w:t xml:space="preserve"> $  152,995.35</w:t>
      </w:r>
    </w:p>
    <w:p w14:paraId="4597AC00" w14:textId="77777777" w:rsidR="00094C6B" w:rsidRPr="00C60BF6" w:rsidRDefault="00094C6B" w:rsidP="00C60BF6">
      <w:pPr>
        <w:numPr>
          <w:ilvl w:val="1"/>
          <w:numId w:val="31"/>
        </w:numPr>
        <w:spacing w:after="0" w:line="240" w:lineRule="auto"/>
        <w:contextualSpacing/>
        <w:rPr>
          <w:rFonts w:ascii="Calibri" w:hAnsi="Calibri" w:cs="Calibri"/>
          <w:b/>
        </w:rPr>
      </w:pPr>
      <w:r w:rsidRPr="00C60BF6">
        <w:rPr>
          <w:rFonts w:ascii="Calibri" w:hAnsi="Calibri" w:cs="Calibri"/>
          <w:b/>
        </w:rPr>
        <w:t xml:space="preserve">9586 MM - </w:t>
      </w:r>
      <w:r w:rsidRPr="00C60BF6">
        <w:rPr>
          <w:rFonts w:ascii="Calibri" w:hAnsi="Calibri" w:cs="Calibri"/>
          <w:b/>
        </w:rPr>
        <w:tab/>
        <w:t xml:space="preserve"> $  651,676.53</w:t>
      </w:r>
    </w:p>
    <w:p w14:paraId="66AE58C2" w14:textId="77777777" w:rsidR="00094C6B" w:rsidRPr="00C60BF6" w:rsidRDefault="00094C6B" w:rsidP="00C60BF6">
      <w:pPr>
        <w:numPr>
          <w:ilvl w:val="0"/>
          <w:numId w:val="31"/>
        </w:numPr>
        <w:spacing w:after="0" w:line="240" w:lineRule="auto"/>
        <w:contextualSpacing/>
        <w:rPr>
          <w:rFonts w:ascii="Calibri" w:hAnsi="Calibri" w:cs="Calibri"/>
          <w:b/>
          <w:u w:val="single"/>
        </w:rPr>
      </w:pPr>
      <w:r w:rsidRPr="00C60BF6">
        <w:rPr>
          <w:rFonts w:ascii="Calibri" w:hAnsi="Calibri" w:cs="Calibri"/>
          <w:b/>
          <w:u w:val="single"/>
        </w:rPr>
        <w:t>Truist 8934 - CK -</w:t>
      </w:r>
      <w:r w:rsidRPr="00C60BF6">
        <w:rPr>
          <w:rFonts w:ascii="Calibri" w:hAnsi="Calibri" w:cs="Calibri"/>
          <w:b/>
          <w:u w:val="single"/>
        </w:rPr>
        <w:tab/>
        <w:t xml:space="preserve"> $    25,000.00</w:t>
      </w:r>
    </w:p>
    <w:p w14:paraId="499005BC" w14:textId="77777777" w:rsidR="00094C6B" w:rsidRPr="00C60BF6" w:rsidRDefault="00094C6B" w:rsidP="00C60BF6">
      <w:pPr>
        <w:spacing w:after="0" w:line="240" w:lineRule="auto"/>
        <w:ind w:left="2880"/>
        <w:rPr>
          <w:rFonts w:ascii="Calibri" w:hAnsi="Calibri" w:cs="Calibri"/>
          <w:b/>
          <w:u w:val="double"/>
        </w:rPr>
      </w:pPr>
      <w:r w:rsidRPr="00C60BF6">
        <w:rPr>
          <w:rFonts w:ascii="Calibri" w:hAnsi="Calibri" w:cs="Calibri"/>
          <w:b/>
          <w:u w:val="double"/>
        </w:rPr>
        <w:t>$1,657,765.65</w:t>
      </w:r>
    </w:p>
    <w:p w14:paraId="3538CF6B" w14:textId="2F88AB60" w:rsidR="00094C6B" w:rsidRDefault="00094C6B" w:rsidP="00C60BF6">
      <w:pPr>
        <w:spacing w:after="0" w:line="240" w:lineRule="auto"/>
        <w:rPr>
          <w:rFonts w:ascii="Calibri" w:hAnsi="Calibri" w:cs="Calibri"/>
          <w:b/>
        </w:rPr>
      </w:pPr>
      <w:r w:rsidRPr="00C60BF6">
        <w:rPr>
          <w:rFonts w:ascii="Calibri" w:hAnsi="Calibri" w:cs="Calibri"/>
          <w:b/>
        </w:rPr>
        <w:t>Available Cash as of MARCH 31, 2025</w:t>
      </w:r>
    </w:p>
    <w:p w14:paraId="29233DBF" w14:textId="77777777" w:rsidR="00C60BF6" w:rsidRPr="00C60BF6" w:rsidRDefault="00C60BF6" w:rsidP="00C60BF6">
      <w:pPr>
        <w:spacing w:after="0" w:line="240" w:lineRule="auto"/>
        <w:rPr>
          <w:rFonts w:ascii="Calibri" w:hAnsi="Calibri" w:cs="Calibri"/>
          <w:b/>
        </w:rPr>
      </w:pPr>
    </w:p>
    <w:p w14:paraId="5F7A18B5" w14:textId="77777777" w:rsidR="00094C6B" w:rsidRPr="00C60BF6" w:rsidRDefault="00094C6B" w:rsidP="00C60BF6">
      <w:pPr>
        <w:spacing w:after="0" w:line="240" w:lineRule="auto"/>
        <w:rPr>
          <w:rFonts w:ascii="Calibri" w:hAnsi="Calibri" w:cs="Calibri"/>
          <w:b/>
          <w:u w:val="single"/>
        </w:rPr>
      </w:pPr>
      <w:r w:rsidRPr="00C60BF6">
        <w:rPr>
          <w:rFonts w:ascii="Calibri" w:hAnsi="Calibri" w:cs="Calibri"/>
          <w:b/>
          <w:u w:val="single"/>
        </w:rPr>
        <w:t>LIABILITIES</w:t>
      </w:r>
    </w:p>
    <w:p w14:paraId="6A12B39D" w14:textId="03B6C640" w:rsidR="00094C6B" w:rsidRPr="00C60BF6" w:rsidRDefault="00094C6B" w:rsidP="00C60BF6">
      <w:pPr>
        <w:numPr>
          <w:ilvl w:val="0"/>
          <w:numId w:val="32"/>
        </w:numPr>
        <w:spacing w:after="0" w:line="240" w:lineRule="auto"/>
        <w:contextualSpacing/>
        <w:jc w:val="both"/>
        <w:rPr>
          <w:rFonts w:ascii="Calibri" w:hAnsi="Calibri" w:cs="Calibri"/>
        </w:rPr>
      </w:pPr>
      <w:r w:rsidRPr="00C60BF6">
        <w:rPr>
          <w:rFonts w:ascii="Calibri" w:hAnsi="Calibri" w:cs="Calibri"/>
        </w:rPr>
        <w:t>Accounts Payable accounts including credit cards and payroll liability accounts are being r</w:t>
      </w:r>
      <w:r w:rsidR="00C60BF6">
        <w:rPr>
          <w:rFonts w:ascii="Calibri" w:hAnsi="Calibri" w:cs="Calibri"/>
        </w:rPr>
        <w:t>econciled currently with Fiscal T</w:t>
      </w:r>
      <w:r w:rsidRPr="00C60BF6">
        <w:rPr>
          <w:rFonts w:ascii="Calibri" w:hAnsi="Calibri" w:cs="Calibri"/>
        </w:rPr>
        <w:t>eam. There is some training on these accounts that Fiscal has been working on.</w:t>
      </w:r>
    </w:p>
    <w:p w14:paraId="6A818266" w14:textId="77777777" w:rsidR="00094C6B" w:rsidRPr="00C60BF6" w:rsidRDefault="00094C6B" w:rsidP="00C60BF6">
      <w:pPr>
        <w:numPr>
          <w:ilvl w:val="0"/>
          <w:numId w:val="32"/>
        </w:numPr>
        <w:spacing w:after="0" w:line="240" w:lineRule="auto"/>
        <w:contextualSpacing/>
        <w:rPr>
          <w:rFonts w:ascii="Calibri" w:hAnsi="Calibri" w:cs="Calibri"/>
        </w:rPr>
      </w:pPr>
      <w:r w:rsidRPr="00C60BF6">
        <w:rPr>
          <w:rFonts w:ascii="Calibri" w:hAnsi="Calibri" w:cs="Calibri"/>
        </w:rPr>
        <w:t>I am working to reconcile the Accounts Receivable accounts prior to Audit time.</w:t>
      </w:r>
    </w:p>
    <w:p w14:paraId="15795028" w14:textId="5FEF1CFF" w:rsidR="00094C6B" w:rsidRPr="00C60BF6" w:rsidRDefault="00094C6B" w:rsidP="00C60BF6">
      <w:pPr>
        <w:spacing w:after="0" w:line="240" w:lineRule="auto"/>
        <w:rPr>
          <w:rFonts w:ascii="Calibri" w:eastAsia="Times New Roman" w:hAnsi="Calibri" w:cs="Calibri"/>
        </w:rPr>
      </w:pPr>
    </w:p>
    <w:p w14:paraId="705F1DAE" w14:textId="77777777" w:rsidR="00094C6B" w:rsidRDefault="00094C6B">
      <w:pPr>
        <w:spacing w:line="259" w:lineRule="auto"/>
        <w:rPr>
          <w:rFonts w:ascii="Calibri" w:eastAsia="Times New Roman" w:hAnsi="Calibri" w:cs="Calibri"/>
        </w:rPr>
      </w:pPr>
      <w:r>
        <w:rPr>
          <w:rFonts w:ascii="Calibri" w:eastAsia="Times New Roman" w:hAnsi="Calibri" w:cs="Calibri"/>
        </w:rPr>
        <w:br w:type="page"/>
      </w:r>
    </w:p>
    <w:p w14:paraId="575E61F0" w14:textId="1BAF0646" w:rsidR="00ED0D23" w:rsidRDefault="00E56D9C" w:rsidP="00ED0D23">
      <w:pPr>
        <w:spacing w:after="0" w:line="240" w:lineRule="auto"/>
        <w:jc w:val="center"/>
        <w:rPr>
          <w:rFonts w:ascii="Calibri" w:hAnsi="Calibri"/>
          <w:b/>
        </w:rPr>
      </w:pPr>
      <w:r>
        <w:rPr>
          <w:rFonts w:ascii="Calibri" w:hAnsi="Calibri"/>
          <w:b/>
        </w:rPr>
        <w:t>PROGRAMS PERFORMANCE REPORT</w:t>
      </w:r>
      <w:r w:rsidR="00ED0D23" w:rsidRPr="00ED0D23">
        <w:rPr>
          <w:rFonts w:ascii="Calibri" w:hAnsi="Calibri"/>
          <w:b/>
        </w:rPr>
        <w:t xml:space="preserve"> </w:t>
      </w:r>
      <w:r>
        <w:rPr>
          <w:rFonts w:ascii="Calibri" w:hAnsi="Calibri"/>
          <w:b/>
        </w:rPr>
        <w:t>FOR</w:t>
      </w:r>
      <w:r w:rsidR="00ED0D23" w:rsidRPr="00ED0D23">
        <w:rPr>
          <w:rFonts w:ascii="Calibri" w:hAnsi="Calibri"/>
          <w:b/>
        </w:rPr>
        <w:t xml:space="preserve"> CDS </w:t>
      </w:r>
      <w:r w:rsidR="00857F36">
        <w:rPr>
          <w:rFonts w:ascii="Calibri" w:hAnsi="Calibri"/>
          <w:b/>
        </w:rPr>
        <w:t>BOARD MEETING</w:t>
      </w:r>
      <w:r w:rsidR="00ED0D23" w:rsidRPr="00ED0D23">
        <w:rPr>
          <w:rFonts w:ascii="Calibri" w:hAnsi="Calibri"/>
          <w:b/>
        </w:rPr>
        <w:t xml:space="preserve"> 5/8</w:t>
      </w:r>
      <w:r w:rsidR="00ED0D23">
        <w:rPr>
          <w:rFonts w:ascii="Calibri" w:hAnsi="Calibri"/>
          <w:b/>
        </w:rPr>
        <w:t>/25</w:t>
      </w:r>
    </w:p>
    <w:p w14:paraId="13DCCA9A" w14:textId="77777777" w:rsidR="00ED0D23" w:rsidRPr="00ED0D23" w:rsidRDefault="00ED0D23" w:rsidP="00ED0D23">
      <w:pPr>
        <w:spacing w:after="0" w:line="240" w:lineRule="auto"/>
        <w:rPr>
          <w:rFonts w:ascii="Calibri" w:hAnsi="Calibri"/>
          <w:b/>
        </w:rPr>
      </w:pPr>
    </w:p>
    <w:p w14:paraId="5AE02913" w14:textId="77777777" w:rsidR="00ED0D23" w:rsidRPr="00ED0D23" w:rsidRDefault="00ED0D23" w:rsidP="00ED0D23">
      <w:pPr>
        <w:spacing w:after="0" w:line="240" w:lineRule="auto"/>
        <w:rPr>
          <w:rFonts w:ascii="Calibri" w:hAnsi="Calibri"/>
          <w:b/>
        </w:rPr>
      </w:pPr>
      <w:r w:rsidRPr="00ED0D23">
        <w:rPr>
          <w:rFonts w:ascii="Calibri" w:hAnsi="Calibri"/>
          <w:b/>
        </w:rPr>
        <w:t>April CINS/FINS Deliverables:</w:t>
      </w:r>
    </w:p>
    <w:p w14:paraId="6494A587" w14:textId="003727C6" w:rsidR="00ED0D23" w:rsidRDefault="00ED0D23" w:rsidP="00ED0D23">
      <w:pPr>
        <w:spacing w:after="0" w:line="240" w:lineRule="auto"/>
        <w:rPr>
          <w:rFonts w:ascii="Calibri" w:hAnsi="Calibri"/>
        </w:rPr>
      </w:pPr>
      <w:r w:rsidRPr="00ED0D23">
        <w:rPr>
          <w:rFonts w:ascii="Calibri" w:hAnsi="Calibri"/>
        </w:rPr>
        <w:t>Our current Florida Network score is 100% compliance</w:t>
      </w:r>
      <w:r>
        <w:rPr>
          <w:rFonts w:ascii="Calibri" w:hAnsi="Calibri"/>
        </w:rPr>
        <w:t xml:space="preserve"> on our performance measures.</w:t>
      </w:r>
    </w:p>
    <w:p w14:paraId="5EFD7426" w14:textId="77777777" w:rsidR="00ED0D23" w:rsidRPr="00ED0D23" w:rsidRDefault="00ED0D23" w:rsidP="00ED0D23">
      <w:pPr>
        <w:spacing w:after="0" w:line="240" w:lineRule="auto"/>
        <w:rPr>
          <w:rFonts w:ascii="Calibri" w:hAnsi="Calibri"/>
        </w:rPr>
      </w:pPr>
    </w:p>
    <w:p w14:paraId="359F0DE6" w14:textId="5A67FC3F" w:rsidR="00ED0D23" w:rsidRDefault="00ED0D23" w:rsidP="00ED0D23">
      <w:pPr>
        <w:spacing w:after="0" w:line="240" w:lineRule="auto"/>
        <w:jc w:val="both"/>
        <w:rPr>
          <w:rFonts w:ascii="Calibri" w:hAnsi="Calibri"/>
        </w:rPr>
      </w:pPr>
      <w:r w:rsidRPr="00ED0D23">
        <w:rPr>
          <w:rFonts w:ascii="Calibri" w:hAnsi="Calibri"/>
        </w:rPr>
        <w:t>March was our highest shelter performance month so far this fiscal year. We had 714 bed days (East-251, NW-233, and Central shelter-230. For April we ha</w:t>
      </w:r>
      <w:r>
        <w:rPr>
          <w:rFonts w:ascii="Calibri" w:hAnsi="Calibri"/>
        </w:rPr>
        <w:t>d</w:t>
      </w:r>
      <w:r w:rsidRPr="00ED0D23">
        <w:rPr>
          <w:rFonts w:ascii="Calibri" w:hAnsi="Calibri"/>
        </w:rPr>
        <w:t xml:space="preserve"> 663 bed days (East-285, NW-194, and Central- 180)</w:t>
      </w:r>
      <w:r>
        <w:rPr>
          <w:rFonts w:ascii="Calibri" w:hAnsi="Calibri"/>
        </w:rPr>
        <w:t>.</w:t>
      </w:r>
    </w:p>
    <w:p w14:paraId="501F2D25" w14:textId="77777777" w:rsidR="00ED0D23" w:rsidRPr="00ED0D23" w:rsidRDefault="00ED0D23" w:rsidP="00ED0D23">
      <w:pPr>
        <w:spacing w:after="0" w:line="240" w:lineRule="auto"/>
        <w:rPr>
          <w:rFonts w:ascii="Calibri" w:hAnsi="Calibri"/>
        </w:rPr>
      </w:pPr>
    </w:p>
    <w:p w14:paraId="31E512F0" w14:textId="09DC74F5" w:rsidR="00ED0D23" w:rsidRDefault="00ED0D23" w:rsidP="00ED0D23">
      <w:pPr>
        <w:spacing w:after="0" w:line="240" w:lineRule="auto"/>
        <w:jc w:val="both"/>
        <w:rPr>
          <w:rFonts w:ascii="Calibri" w:hAnsi="Calibri"/>
        </w:rPr>
      </w:pPr>
      <w:r w:rsidRPr="00ED0D23">
        <w:rPr>
          <w:rFonts w:ascii="Calibri" w:hAnsi="Calibri"/>
        </w:rPr>
        <w:t>Our Community Counseling programs completed 37 new intakes for the month of March. In April, our community counselors completed 32 new intakes. During our monthly EMT meeting, Liz</w:t>
      </w:r>
      <w:r>
        <w:rPr>
          <w:rFonts w:ascii="Calibri" w:hAnsi="Calibri"/>
        </w:rPr>
        <w:t xml:space="preserve"> Tschumy</w:t>
      </w:r>
      <w:r w:rsidRPr="00ED0D23">
        <w:rPr>
          <w:rFonts w:ascii="Calibri" w:hAnsi="Calibri"/>
        </w:rPr>
        <w:t xml:space="preserve">, our Data Systems Manager, stated that our Community Counseling performance is the best this fiscal year than we have ever had in her tenure. As noted before, it is very difficult to open </w:t>
      </w:r>
      <w:r>
        <w:rPr>
          <w:rFonts w:ascii="Calibri" w:hAnsi="Calibri"/>
        </w:rPr>
        <w:t>six</w:t>
      </w:r>
      <w:r w:rsidRPr="00ED0D23">
        <w:rPr>
          <w:rFonts w:ascii="Calibri" w:hAnsi="Calibri"/>
        </w:rPr>
        <w:t xml:space="preserve"> new cases every month while continuing to see all youth on a weekly basis. </w:t>
      </w:r>
      <w:r>
        <w:rPr>
          <w:rFonts w:ascii="Calibri" w:hAnsi="Calibri"/>
        </w:rPr>
        <w:t>It appears</w:t>
      </w:r>
      <w:r w:rsidRPr="00ED0D23">
        <w:rPr>
          <w:rFonts w:ascii="Calibri" w:hAnsi="Calibri"/>
        </w:rPr>
        <w:t xml:space="preserve"> we will come closer than ever to meeting our deliverables.</w:t>
      </w:r>
    </w:p>
    <w:p w14:paraId="20CAD485" w14:textId="77777777" w:rsidR="00ED0D23" w:rsidRPr="00ED0D23" w:rsidRDefault="00ED0D23" w:rsidP="00ED0D23">
      <w:pPr>
        <w:spacing w:after="0" w:line="240" w:lineRule="auto"/>
        <w:rPr>
          <w:rFonts w:ascii="Calibri" w:hAnsi="Calibri"/>
        </w:rPr>
      </w:pPr>
    </w:p>
    <w:p w14:paraId="3C14479F" w14:textId="3899AF22" w:rsidR="00ED0D23" w:rsidRDefault="00ED0D23" w:rsidP="00ED0D23">
      <w:pPr>
        <w:spacing w:after="0" w:line="240" w:lineRule="auto"/>
        <w:rPr>
          <w:rFonts w:ascii="Calibri" w:hAnsi="Calibri"/>
        </w:rPr>
      </w:pPr>
      <w:r w:rsidRPr="00ED0D23">
        <w:rPr>
          <w:rFonts w:ascii="Calibri" w:hAnsi="Calibri"/>
        </w:rPr>
        <w:t>SNAP deliverables</w:t>
      </w:r>
      <w:r>
        <w:rPr>
          <w:rFonts w:ascii="Calibri" w:hAnsi="Calibri"/>
        </w:rPr>
        <w:t xml:space="preserve"> – we are performing well.</w:t>
      </w:r>
    </w:p>
    <w:p w14:paraId="650E4D2B" w14:textId="77777777" w:rsidR="00ED0D23" w:rsidRPr="00ED0D23" w:rsidRDefault="00ED0D23" w:rsidP="00ED0D23">
      <w:pPr>
        <w:spacing w:after="0" w:line="240" w:lineRule="auto"/>
        <w:rPr>
          <w:rFonts w:ascii="Calibri" w:hAnsi="Calibri"/>
        </w:rPr>
      </w:pPr>
    </w:p>
    <w:p w14:paraId="6D2F404B" w14:textId="77777777" w:rsidR="00ED0D23" w:rsidRPr="00ED0D23" w:rsidRDefault="00ED0D23" w:rsidP="00ED0D23">
      <w:pPr>
        <w:spacing w:after="0" w:line="240" w:lineRule="auto"/>
        <w:rPr>
          <w:rFonts w:ascii="Calibri" w:hAnsi="Calibri"/>
        </w:rPr>
      </w:pPr>
      <w:r w:rsidRPr="00ED0D23">
        <w:rPr>
          <w:rFonts w:ascii="Calibri" w:hAnsi="Calibri"/>
          <w:b/>
        </w:rPr>
        <w:t>Prevention Programs</w:t>
      </w:r>
      <w:r>
        <w:rPr>
          <w:rFonts w:ascii="Calibri" w:hAnsi="Calibri"/>
          <w:b/>
        </w:rPr>
        <w:t>:</w:t>
      </w:r>
    </w:p>
    <w:p w14:paraId="710C6EB5" w14:textId="6D629697" w:rsidR="00ED0D23" w:rsidRDefault="00ED0D23" w:rsidP="00ED0D23">
      <w:pPr>
        <w:spacing w:after="0" w:line="240" w:lineRule="auto"/>
        <w:rPr>
          <w:rFonts w:ascii="Calibri" w:hAnsi="Calibri"/>
        </w:rPr>
      </w:pPr>
      <w:r w:rsidRPr="00ED0D23">
        <w:rPr>
          <w:rFonts w:ascii="Calibri" w:hAnsi="Calibri"/>
        </w:rPr>
        <w:t>They</w:t>
      </w:r>
      <w:r>
        <w:rPr>
          <w:rFonts w:ascii="Calibri" w:hAnsi="Calibri"/>
          <w:b/>
        </w:rPr>
        <w:t xml:space="preserve"> </w:t>
      </w:r>
      <w:r w:rsidRPr="00ED0D23">
        <w:rPr>
          <w:rFonts w:ascii="Calibri" w:hAnsi="Calibri"/>
        </w:rPr>
        <w:t>are running well</w:t>
      </w:r>
      <w:r>
        <w:rPr>
          <w:rFonts w:ascii="Calibri" w:hAnsi="Calibri"/>
        </w:rPr>
        <w:t>,</w:t>
      </w:r>
      <w:r w:rsidRPr="00ED0D23">
        <w:rPr>
          <w:rFonts w:ascii="Calibri" w:hAnsi="Calibri"/>
        </w:rPr>
        <w:t xml:space="preserve"> and we are projected to earn our full contracted amounts from LSF. If LSF funds are available at the end of FY 24-25, we may earn additional dollars as we are on track to over perform.</w:t>
      </w:r>
    </w:p>
    <w:p w14:paraId="1434FC27" w14:textId="77777777" w:rsidR="00ED0D23" w:rsidRPr="00ED0D23" w:rsidRDefault="00ED0D23" w:rsidP="00ED0D23">
      <w:pPr>
        <w:spacing w:after="0" w:line="240" w:lineRule="auto"/>
        <w:rPr>
          <w:rFonts w:ascii="Calibri" w:hAnsi="Calibri"/>
        </w:rPr>
      </w:pPr>
    </w:p>
    <w:p w14:paraId="05000EB1" w14:textId="77777777" w:rsidR="00ED0D23" w:rsidRPr="00ED0D23" w:rsidRDefault="00ED0D23" w:rsidP="00ED0D23">
      <w:pPr>
        <w:spacing w:after="0" w:line="240" w:lineRule="auto"/>
        <w:rPr>
          <w:rFonts w:ascii="Calibri" w:hAnsi="Calibri"/>
        </w:rPr>
      </w:pPr>
      <w:r w:rsidRPr="00ED0D23">
        <w:rPr>
          <w:rFonts w:ascii="Calibri" w:hAnsi="Calibri"/>
          <w:b/>
        </w:rPr>
        <w:t>CINS/FINS Program Report:</w:t>
      </w:r>
    </w:p>
    <w:p w14:paraId="6E40565E" w14:textId="23848FC7" w:rsidR="00ED0D23" w:rsidRDefault="00ED0D23" w:rsidP="00ED0D23">
      <w:pPr>
        <w:spacing w:after="0" w:line="240" w:lineRule="auto"/>
        <w:rPr>
          <w:rFonts w:ascii="Calibri" w:hAnsi="Calibri"/>
        </w:rPr>
      </w:pPr>
      <w:r w:rsidRPr="00ED0D23">
        <w:rPr>
          <w:rFonts w:ascii="Calibri" w:hAnsi="Calibri"/>
        </w:rPr>
        <w:t>Our DCF licensure audits were completed on March 19, 26, and 27. (Gainesville, Lake City, and Palatka)</w:t>
      </w:r>
      <w:r>
        <w:rPr>
          <w:rFonts w:ascii="Calibri" w:hAnsi="Calibri"/>
        </w:rPr>
        <w:t>.</w:t>
      </w:r>
    </w:p>
    <w:p w14:paraId="2F8C8BF4" w14:textId="77777777" w:rsidR="00ED0D23" w:rsidRPr="00ED0D23" w:rsidRDefault="00ED0D23" w:rsidP="00ED0D23">
      <w:pPr>
        <w:spacing w:after="0" w:line="240" w:lineRule="auto"/>
        <w:rPr>
          <w:rFonts w:ascii="Calibri" w:hAnsi="Calibri"/>
        </w:rPr>
      </w:pPr>
    </w:p>
    <w:p w14:paraId="353E4B96" w14:textId="1C72E052" w:rsidR="00ED0D23" w:rsidRDefault="00ED0D23" w:rsidP="00ED0D23">
      <w:pPr>
        <w:spacing w:after="0" w:line="240" w:lineRule="auto"/>
        <w:jc w:val="both"/>
        <w:rPr>
          <w:rFonts w:ascii="Calibri" w:hAnsi="Calibri"/>
        </w:rPr>
      </w:pPr>
      <w:r w:rsidRPr="00ED0D23">
        <w:rPr>
          <w:rFonts w:ascii="Calibri" w:hAnsi="Calibri"/>
        </w:rPr>
        <w:t>We received our DCF Child Caring Agency licenses for all three shelters on April 30</w:t>
      </w:r>
      <w:r>
        <w:rPr>
          <w:rFonts w:ascii="Calibri" w:hAnsi="Calibri"/>
        </w:rPr>
        <w:t>,</w:t>
      </w:r>
      <w:r w:rsidRPr="00ED0D23">
        <w:rPr>
          <w:rFonts w:ascii="Calibri" w:hAnsi="Calibri"/>
        </w:rPr>
        <w:t xml:space="preserve"> and each </w:t>
      </w:r>
      <w:r>
        <w:rPr>
          <w:rFonts w:ascii="Calibri" w:hAnsi="Calibri"/>
        </w:rPr>
        <w:t>is</w:t>
      </w:r>
      <w:r w:rsidRPr="00ED0D23">
        <w:rPr>
          <w:rFonts w:ascii="Calibri" w:hAnsi="Calibri"/>
        </w:rPr>
        <w:t xml:space="preserve"> valid through May 1, 2026. The summary report from their audit stated “CDS Family Behavioral Health - East, SVS-Central, and Northwest continue the long tradition of providing quality care services as Child Caring Agencies”. No deficiencies were noted.</w:t>
      </w:r>
    </w:p>
    <w:p w14:paraId="276DE715" w14:textId="77777777" w:rsidR="00ED0D23" w:rsidRPr="00ED0D23" w:rsidRDefault="00ED0D23" w:rsidP="00ED0D23">
      <w:pPr>
        <w:spacing w:after="0" w:line="240" w:lineRule="auto"/>
        <w:rPr>
          <w:rFonts w:ascii="Calibri" w:hAnsi="Calibri"/>
        </w:rPr>
      </w:pPr>
    </w:p>
    <w:p w14:paraId="3D40F604" w14:textId="77777777" w:rsidR="00ED0D23" w:rsidRDefault="00ED0D23" w:rsidP="00ED0D23">
      <w:pPr>
        <w:spacing w:after="0" w:line="240" w:lineRule="auto"/>
        <w:jc w:val="both"/>
        <w:rPr>
          <w:rFonts w:ascii="Calibri" w:hAnsi="Calibri"/>
        </w:rPr>
      </w:pPr>
      <w:r w:rsidRPr="00ED0D23">
        <w:rPr>
          <w:rFonts w:ascii="Calibri" w:hAnsi="Calibri"/>
        </w:rPr>
        <w:t>We have now received a contract from the Florida Network for the new SNAP for Justice Program with an implementation date of July 1, 2025. We promoted Lyanne Lopez to SNAP for Justice Supervisor.</w:t>
      </w:r>
    </w:p>
    <w:p w14:paraId="042B85FA" w14:textId="77777777" w:rsidR="00ED0D23" w:rsidRDefault="00ED0D23" w:rsidP="00ED0D23">
      <w:pPr>
        <w:spacing w:after="0" w:line="240" w:lineRule="auto"/>
        <w:rPr>
          <w:rFonts w:ascii="Calibri" w:hAnsi="Calibri"/>
        </w:rPr>
      </w:pPr>
    </w:p>
    <w:p w14:paraId="31E681A6" w14:textId="0D276D0F" w:rsidR="00ED0D23" w:rsidRDefault="00ED0D23" w:rsidP="00ED0D23">
      <w:pPr>
        <w:spacing w:after="0" w:line="240" w:lineRule="auto"/>
        <w:rPr>
          <w:rFonts w:ascii="Calibri" w:hAnsi="Calibri"/>
        </w:rPr>
      </w:pPr>
      <w:r w:rsidRPr="00ED0D23">
        <w:rPr>
          <w:rFonts w:ascii="Calibri" w:hAnsi="Calibri"/>
        </w:rPr>
        <w:t>We expect to b</w:t>
      </w:r>
      <w:r>
        <w:rPr>
          <w:rFonts w:ascii="Calibri" w:hAnsi="Calibri"/>
        </w:rPr>
        <w:t>e implementing a new DJJ Mentoring P</w:t>
      </w:r>
      <w:r w:rsidRPr="00ED0D23">
        <w:rPr>
          <w:rFonts w:ascii="Calibri" w:hAnsi="Calibri"/>
        </w:rPr>
        <w:t>rogram in Levy, Gilchrest, and Dixie Counties also July 1, 2025. However, we are awaiting the contract from DJJ for the mentoring g</w:t>
      </w:r>
      <w:r>
        <w:rPr>
          <w:rFonts w:ascii="Calibri" w:hAnsi="Calibri"/>
        </w:rPr>
        <w:t>rant.</w:t>
      </w:r>
    </w:p>
    <w:p w14:paraId="3C8F7E70" w14:textId="77777777" w:rsidR="00ED0D23" w:rsidRPr="00ED0D23" w:rsidRDefault="00ED0D23" w:rsidP="00ED0D23">
      <w:pPr>
        <w:spacing w:after="0" w:line="240" w:lineRule="auto"/>
        <w:rPr>
          <w:rFonts w:ascii="Calibri" w:hAnsi="Calibri"/>
        </w:rPr>
      </w:pPr>
    </w:p>
    <w:p w14:paraId="73089412" w14:textId="6A04A2B9" w:rsidR="00ED0D23" w:rsidRDefault="00ED0D23" w:rsidP="00ED0D23">
      <w:pPr>
        <w:spacing w:after="0" w:line="240" w:lineRule="auto"/>
        <w:jc w:val="both"/>
        <w:rPr>
          <w:rFonts w:ascii="Calibri" w:hAnsi="Calibri"/>
        </w:rPr>
      </w:pPr>
      <w:r w:rsidRPr="00ED0D23">
        <w:rPr>
          <w:rFonts w:ascii="Calibri" w:hAnsi="Calibri"/>
        </w:rPr>
        <w:t>Our Lake City SNAP Clinical Program Manager was hired by the Florida Network. Leigh Kassem did a very good job of getting the program up and running effectively despite the difficulties we encounter with Columbia County Schools not making referrals directly to CDS. We just promoted, Meagan Greenwood, to SNAP Supervisor (NW). Meagan was the previous</w:t>
      </w:r>
      <w:r>
        <w:rPr>
          <w:rFonts w:ascii="Calibri" w:hAnsi="Calibri"/>
        </w:rPr>
        <w:t xml:space="preserve"> Case M</w:t>
      </w:r>
      <w:r w:rsidRPr="00ED0D23">
        <w:rPr>
          <w:rFonts w:ascii="Calibri" w:hAnsi="Calibri"/>
        </w:rPr>
        <w:t>anager for the SNAP program.</w:t>
      </w:r>
    </w:p>
    <w:p w14:paraId="4EE38F4A" w14:textId="77777777" w:rsidR="00ED0D23" w:rsidRPr="00ED0D23" w:rsidRDefault="00ED0D23" w:rsidP="00ED0D23">
      <w:pPr>
        <w:spacing w:after="0" w:line="240" w:lineRule="auto"/>
        <w:rPr>
          <w:rFonts w:ascii="Calibri" w:hAnsi="Calibri"/>
        </w:rPr>
      </w:pPr>
    </w:p>
    <w:p w14:paraId="2B255D6B" w14:textId="24294AF0" w:rsidR="00ED0D23" w:rsidRDefault="00ED0D23" w:rsidP="00ED0D23">
      <w:pPr>
        <w:spacing w:after="0" w:line="240" w:lineRule="auto"/>
        <w:jc w:val="both"/>
        <w:rPr>
          <w:rFonts w:ascii="Calibri" w:hAnsi="Calibri"/>
        </w:rPr>
      </w:pPr>
      <w:r w:rsidRPr="00ED0D23">
        <w:rPr>
          <w:rFonts w:ascii="Calibri" w:hAnsi="Calibri"/>
        </w:rPr>
        <w:t>We have two additional recent promotions: Angela Williams to East Regional Director and Brandi Bell to NW Regional Director.</w:t>
      </w:r>
    </w:p>
    <w:p w14:paraId="5F2CA7C9" w14:textId="77777777" w:rsidR="00ED0D23" w:rsidRPr="00ED0D23" w:rsidRDefault="00ED0D23" w:rsidP="00ED0D23">
      <w:pPr>
        <w:spacing w:after="0" w:line="240" w:lineRule="auto"/>
        <w:rPr>
          <w:rFonts w:ascii="Calibri" w:hAnsi="Calibri"/>
        </w:rPr>
      </w:pPr>
    </w:p>
    <w:p w14:paraId="537D947B" w14:textId="379A5B8E" w:rsidR="00ED0D23" w:rsidRDefault="00ED0D23" w:rsidP="00ED0D23">
      <w:pPr>
        <w:spacing w:after="0" w:line="240" w:lineRule="auto"/>
        <w:jc w:val="both"/>
        <w:rPr>
          <w:rFonts w:ascii="Calibri" w:hAnsi="Calibri"/>
        </w:rPr>
      </w:pPr>
      <w:r w:rsidRPr="00ED0D23">
        <w:rPr>
          <w:rFonts w:ascii="Calibri" w:hAnsi="Calibri"/>
        </w:rPr>
        <w:t>We completed our Lake City QI review last Wednesday and Thursday, April 23 and 24. Our</w:t>
      </w:r>
      <w:r>
        <w:rPr>
          <w:rFonts w:ascii="Calibri" w:hAnsi="Calibri"/>
        </w:rPr>
        <w:t xml:space="preserve"> preliminary findings were all ‘s</w:t>
      </w:r>
      <w:r w:rsidRPr="00ED0D23">
        <w:rPr>
          <w:rFonts w:ascii="Calibri" w:hAnsi="Calibri"/>
        </w:rPr>
        <w:t>atisfactory</w:t>
      </w:r>
      <w:r>
        <w:rPr>
          <w:rFonts w:ascii="Calibri" w:hAnsi="Calibri"/>
        </w:rPr>
        <w:t>’</w:t>
      </w:r>
      <w:r w:rsidRPr="00ED0D23">
        <w:rPr>
          <w:rFonts w:ascii="Calibri" w:hAnsi="Calibri"/>
        </w:rPr>
        <w:t xml:space="preserve"> with the exception of one </w:t>
      </w:r>
      <w:r>
        <w:rPr>
          <w:rFonts w:ascii="Calibri" w:hAnsi="Calibri"/>
        </w:rPr>
        <w:t>‘</w:t>
      </w:r>
      <w:r w:rsidRPr="00ED0D23">
        <w:rPr>
          <w:rFonts w:ascii="Calibri" w:hAnsi="Calibri"/>
        </w:rPr>
        <w:t>limited</w:t>
      </w:r>
      <w:r>
        <w:rPr>
          <w:rFonts w:ascii="Calibri" w:hAnsi="Calibri"/>
        </w:rPr>
        <w:t>’</w:t>
      </w:r>
      <w:r w:rsidRPr="00ED0D23">
        <w:rPr>
          <w:rFonts w:ascii="Calibri" w:hAnsi="Calibri"/>
        </w:rPr>
        <w:t xml:space="preserve"> finding. Our behavior management program was not being completed by some staff as designed. I am in the process of reviewing newer behavior management </w:t>
      </w:r>
      <w:r>
        <w:rPr>
          <w:rFonts w:ascii="Calibri" w:hAnsi="Calibri"/>
        </w:rPr>
        <w:t>model</w:t>
      </w:r>
      <w:r w:rsidRPr="00ED0D23">
        <w:rPr>
          <w:rFonts w:ascii="Calibri" w:hAnsi="Calibri"/>
        </w:rPr>
        <w:t>s because one of my goals is to find and implement a new behavior management</w:t>
      </w:r>
      <w:r>
        <w:rPr>
          <w:rFonts w:ascii="Calibri" w:hAnsi="Calibri"/>
        </w:rPr>
        <w:t xml:space="preserve"> program</w:t>
      </w:r>
      <w:r w:rsidRPr="00ED0D23">
        <w:rPr>
          <w:rFonts w:ascii="Calibri" w:hAnsi="Calibri"/>
        </w:rPr>
        <w:t xml:space="preserve"> for our shelters. Our current model is based on the old Boy’s Town model </w:t>
      </w:r>
      <w:r>
        <w:rPr>
          <w:rFonts w:ascii="Calibri" w:hAnsi="Calibri"/>
        </w:rPr>
        <w:t>which</w:t>
      </w:r>
      <w:r w:rsidRPr="00ED0D23">
        <w:rPr>
          <w:rFonts w:ascii="Calibri" w:hAnsi="Calibri"/>
        </w:rPr>
        <w:t xml:space="preserve"> is no longer a good fit for us. It is outdated and needs improvement.</w:t>
      </w:r>
    </w:p>
    <w:p w14:paraId="6640BCCC" w14:textId="77777777" w:rsidR="00ED0D23" w:rsidRPr="00ED0D23" w:rsidRDefault="00ED0D23" w:rsidP="00ED0D23">
      <w:pPr>
        <w:spacing w:after="0" w:line="240" w:lineRule="auto"/>
        <w:rPr>
          <w:rFonts w:ascii="Calibri" w:hAnsi="Calibri"/>
        </w:rPr>
      </w:pPr>
    </w:p>
    <w:p w14:paraId="13B61EE2" w14:textId="40DF2D8A" w:rsidR="00ED0D23" w:rsidRPr="00ED0D23" w:rsidRDefault="00ED0D23" w:rsidP="00ED0D23">
      <w:pPr>
        <w:spacing w:after="0" w:line="240" w:lineRule="auto"/>
        <w:rPr>
          <w:rFonts w:ascii="Calibri" w:hAnsi="Calibri"/>
        </w:rPr>
      </w:pPr>
      <w:r w:rsidRPr="00ED0D23">
        <w:rPr>
          <w:rFonts w:ascii="Calibri" w:hAnsi="Calibri"/>
        </w:rPr>
        <w:t>We have our final QI audit in East next week on May 14 and 15.</w:t>
      </w:r>
    </w:p>
    <w:p w14:paraId="100B8DAF" w14:textId="29FBE8C3" w:rsidR="00083FC3" w:rsidRPr="00ED0D23" w:rsidRDefault="00083FC3" w:rsidP="00ED0D23">
      <w:pPr>
        <w:spacing w:after="0" w:line="240" w:lineRule="auto"/>
        <w:jc w:val="both"/>
        <w:rPr>
          <w:rFonts w:ascii="Calibri" w:eastAsia="Times New Roman" w:hAnsi="Calibri" w:cs="Calibri"/>
        </w:rPr>
      </w:pPr>
    </w:p>
    <w:sectPr w:rsidR="00083FC3" w:rsidRPr="00ED0D2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4EBE0" w14:textId="77777777" w:rsidR="00E0166D" w:rsidRDefault="00E0166D" w:rsidP="009D2749">
      <w:pPr>
        <w:spacing w:after="0" w:line="240" w:lineRule="auto"/>
      </w:pPr>
      <w:r>
        <w:separator/>
      </w:r>
    </w:p>
  </w:endnote>
  <w:endnote w:type="continuationSeparator" w:id="0">
    <w:p w14:paraId="2831C498" w14:textId="77777777" w:rsidR="00E0166D" w:rsidRDefault="00E0166D" w:rsidP="009D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07244"/>
      <w:docPartObj>
        <w:docPartGallery w:val="Page Numbers (Bottom of Page)"/>
        <w:docPartUnique/>
      </w:docPartObj>
    </w:sdtPr>
    <w:sdtEndPr>
      <w:rPr>
        <w:noProof/>
      </w:rPr>
    </w:sdtEndPr>
    <w:sdtContent>
      <w:p w14:paraId="5FB81F43" w14:textId="4E7C82CE" w:rsidR="00E0166D" w:rsidRDefault="00E0166D">
        <w:pPr>
          <w:pStyle w:val="Footer"/>
          <w:jc w:val="center"/>
        </w:pPr>
        <w:r>
          <w:fldChar w:fldCharType="begin"/>
        </w:r>
        <w:r>
          <w:instrText xml:space="preserve"> PAGE   \* MERGEFORMAT </w:instrText>
        </w:r>
        <w:r>
          <w:fldChar w:fldCharType="separate"/>
        </w:r>
        <w:r w:rsidR="00534397">
          <w:rPr>
            <w:noProof/>
          </w:rPr>
          <w:t>4</w:t>
        </w:r>
        <w:r>
          <w:rPr>
            <w:noProof/>
          </w:rPr>
          <w:fldChar w:fldCharType="end"/>
        </w:r>
      </w:p>
    </w:sdtContent>
  </w:sdt>
  <w:p w14:paraId="3594345E" w14:textId="77777777" w:rsidR="00E0166D" w:rsidRDefault="00E01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12CF7" w14:textId="77777777" w:rsidR="00E0166D" w:rsidRDefault="00E0166D" w:rsidP="009D2749">
      <w:pPr>
        <w:spacing w:after="0" w:line="240" w:lineRule="auto"/>
      </w:pPr>
      <w:r>
        <w:separator/>
      </w:r>
    </w:p>
  </w:footnote>
  <w:footnote w:type="continuationSeparator" w:id="0">
    <w:p w14:paraId="59DE5D3C" w14:textId="77777777" w:rsidR="00E0166D" w:rsidRDefault="00E0166D" w:rsidP="009D2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EE8"/>
    <w:multiLevelType w:val="hybridMultilevel"/>
    <w:tmpl w:val="FFB8DFB0"/>
    <w:lvl w:ilvl="0" w:tplc="519E99E8">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E5B29"/>
    <w:multiLevelType w:val="hybridMultilevel"/>
    <w:tmpl w:val="B0ECC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BC150F"/>
    <w:multiLevelType w:val="hybridMultilevel"/>
    <w:tmpl w:val="2D88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3023E"/>
    <w:multiLevelType w:val="hybridMultilevel"/>
    <w:tmpl w:val="D01081B0"/>
    <w:lvl w:ilvl="0" w:tplc="F88486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77939FA"/>
    <w:multiLevelType w:val="hybridMultilevel"/>
    <w:tmpl w:val="88383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733E3"/>
    <w:multiLevelType w:val="hybridMultilevel"/>
    <w:tmpl w:val="B65A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D41C2"/>
    <w:multiLevelType w:val="hybridMultilevel"/>
    <w:tmpl w:val="D42C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136B4"/>
    <w:multiLevelType w:val="hybridMultilevel"/>
    <w:tmpl w:val="801AEE5C"/>
    <w:lvl w:ilvl="0" w:tplc="078282BA">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81349"/>
    <w:multiLevelType w:val="hybridMultilevel"/>
    <w:tmpl w:val="61A202D8"/>
    <w:lvl w:ilvl="0" w:tplc="E1029090">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C0124"/>
    <w:multiLevelType w:val="hybridMultilevel"/>
    <w:tmpl w:val="DA047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A1F9E"/>
    <w:multiLevelType w:val="hybridMultilevel"/>
    <w:tmpl w:val="73BA1A7E"/>
    <w:lvl w:ilvl="0" w:tplc="9A960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5F19C4"/>
    <w:multiLevelType w:val="hybridMultilevel"/>
    <w:tmpl w:val="4FE0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E1654"/>
    <w:multiLevelType w:val="hybridMultilevel"/>
    <w:tmpl w:val="F830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24D11"/>
    <w:multiLevelType w:val="hybridMultilevel"/>
    <w:tmpl w:val="E0F25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2E3DC2"/>
    <w:multiLevelType w:val="hybridMultilevel"/>
    <w:tmpl w:val="DCBCB8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745440"/>
    <w:multiLevelType w:val="hybridMultilevel"/>
    <w:tmpl w:val="72F45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D55A5B"/>
    <w:multiLevelType w:val="hybridMultilevel"/>
    <w:tmpl w:val="32B2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65D24"/>
    <w:multiLevelType w:val="hybridMultilevel"/>
    <w:tmpl w:val="F4EA54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F2E55"/>
    <w:multiLevelType w:val="hybridMultilevel"/>
    <w:tmpl w:val="32FECB62"/>
    <w:lvl w:ilvl="0" w:tplc="833E6132">
      <w:start w:val="6"/>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787281"/>
    <w:multiLevelType w:val="hybridMultilevel"/>
    <w:tmpl w:val="64CEBB0A"/>
    <w:lvl w:ilvl="0" w:tplc="62861686">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1C1AB4"/>
    <w:multiLevelType w:val="hybridMultilevel"/>
    <w:tmpl w:val="509CD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8C22A8"/>
    <w:multiLevelType w:val="hybridMultilevel"/>
    <w:tmpl w:val="6FFC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584FEA"/>
    <w:multiLevelType w:val="hybridMultilevel"/>
    <w:tmpl w:val="D8585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EB5AB0"/>
    <w:multiLevelType w:val="hybridMultilevel"/>
    <w:tmpl w:val="BD4486FA"/>
    <w:lvl w:ilvl="0" w:tplc="584A82E2">
      <w:start w:val="6"/>
      <w:numFmt w:val="bullet"/>
      <w:lvlText w:val=""/>
      <w:lvlJc w:val="left"/>
      <w:pPr>
        <w:ind w:left="720" w:hanging="360"/>
      </w:pPr>
      <w:rPr>
        <w:rFonts w:ascii="Symbol" w:eastAsiaTheme="minorHAns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B2271F"/>
    <w:multiLevelType w:val="hybridMultilevel"/>
    <w:tmpl w:val="A7E2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CD1BD8"/>
    <w:multiLevelType w:val="hybridMultilevel"/>
    <w:tmpl w:val="B9F8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2907FD"/>
    <w:multiLevelType w:val="hybridMultilevel"/>
    <w:tmpl w:val="B0509DEA"/>
    <w:lvl w:ilvl="0" w:tplc="1E7829FA">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840C3E"/>
    <w:multiLevelType w:val="hybridMultilevel"/>
    <w:tmpl w:val="91643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D072FB"/>
    <w:multiLevelType w:val="hybridMultilevel"/>
    <w:tmpl w:val="CC881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8646A4"/>
    <w:multiLevelType w:val="hybridMultilevel"/>
    <w:tmpl w:val="507E7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2"/>
  </w:num>
  <w:num w:numId="3">
    <w:abstractNumId w:val="5"/>
  </w:num>
  <w:num w:numId="4">
    <w:abstractNumId w:val="21"/>
  </w:num>
  <w:num w:numId="5">
    <w:abstractNumId w:val="1"/>
  </w:num>
  <w:num w:numId="6">
    <w:abstractNumId w:val="2"/>
  </w:num>
  <w:num w:numId="7">
    <w:abstractNumId w:val="25"/>
  </w:num>
  <w:num w:numId="8">
    <w:abstractNumId w:val="9"/>
  </w:num>
  <w:num w:numId="9">
    <w:abstractNumId w:val="6"/>
  </w:num>
  <w:num w:numId="10">
    <w:abstractNumId w:val="28"/>
  </w:num>
  <w:num w:numId="11">
    <w:abstractNumId w:val="27"/>
  </w:num>
  <w:num w:numId="12">
    <w:abstractNumId w:val="14"/>
  </w:num>
  <w:num w:numId="13">
    <w:abstractNumId w:val="15"/>
  </w:num>
  <w:num w:numId="14">
    <w:abstractNumId w:val="0"/>
  </w:num>
  <w:num w:numId="15">
    <w:abstractNumId w:val="26"/>
  </w:num>
  <w:num w:numId="16">
    <w:abstractNumId w:val="19"/>
  </w:num>
  <w:num w:numId="17">
    <w:abstractNumId w:val="13"/>
  </w:num>
  <w:num w:numId="18">
    <w:abstractNumId w:val="8"/>
  </w:num>
  <w:num w:numId="19">
    <w:abstractNumId w:val="7"/>
  </w:num>
  <w:num w:numId="20">
    <w:abstractNumId w:val="4"/>
  </w:num>
  <w:num w:numId="21">
    <w:abstractNumId w:val="29"/>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8"/>
  </w:num>
  <w:num w:numId="27">
    <w:abstractNumId w:val="11"/>
  </w:num>
  <w:num w:numId="28">
    <w:abstractNumId w:val="24"/>
  </w:num>
  <w:num w:numId="29">
    <w:abstractNumId w:val="16"/>
  </w:num>
  <w:num w:numId="30">
    <w:abstractNumId w:val="22"/>
  </w:num>
  <w:num w:numId="31">
    <w:abstractNumId w:val="17"/>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D2"/>
    <w:rsid w:val="00000E7E"/>
    <w:rsid w:val="00002592"/>
    <w:rsid w:val="000027EE"/>
    <w:rsid w:val="00003077"/>
    <w:rsid w:val="000052EE"/>
    <w:rsid w:val="00010ED3"/>
    <w:rsid w:val="000234A2"/>
    <w:rsid w:val="00025DF0"/>
    <w:rsid w:val="0002618C"/>
    <w:rsid w:val="00026F8D"/>
    <w:rsid w:val="00031958"/>
    <w:rsid w:val="00031F89"/>
    <w:rsid w:val="000341E8"/>
    <w:rsid w:val="00034FBE"/>
    <w:rsid w:val="000365CA"/>
    <w:rsid w:val="00037348"/>
    <w:rsid w:val="00041AA7"/>
    <w:rsid w:val="00053909"/>
    <w:rsid w:val="000551BB"/>
    <w:rsid w:val="00055A63"/>
    <w:rsid w:val="00062C02"/>
    <w:rsid w:val="000637B0"/>
    <w:rsid w:val="0006535D"/>
    <w:rsid w:val="0007109B"/>
    <w:rsid w:val="00073EBD"/>
    <w:rsid w:val="00076E9B"/>
    <w:rsid w:val="000800CF"/>
    <w:rsid w:val="00080EAA"/>
    <w:rsid w:val="00081EEE"/>
    <w:rsid w:val="00083C19"/>
    <w:rsid w:val="00083FC3"/>
    <w:rsid w:val="00085573"/>
    <w:rsid w:val="00085637"/>
    <w:rsid w:val="000929F0"/>
    <w:rsid w:val="0009341D"/>
    <w:rsid w:val="0009414D"/>
    <w:rsid w:val="00094C6B"/>
    <w:rsid w:val="00097026"/>
    <w:rsid w:val="000A0050"/>
    <w:rsid w:val="000A317E"/>
    <w:rsid w:val="000A3273"/>
    <w:rsid w:val="000A42F5"/>
    <w:rsid w:val="000B13E5"/>
    <w:rsid w:val="000B1B23"/>
    <w:rsid w:val="000B47D2"/>
    <w:rsid w:val="000B6444"/>
    <w:rsid w:val="000C0FA8"/>
    <w:rsid w:val="000C1528"/>
    <w:rsid w:val="000C50C7"/>
    <w:rsid w:val="000E063D"/>
    <w:rsid w:val="000E176C"/>
    <w:rsid w:val="000E2D17"/>
    <w:rsid w:val="000F55C7"/>
    <w:rsid w:val="00105AFA"/>
    <w:rsid w:val="001060BB"/>
    <w:rsid w:val="0010679E"/>
    <w:rsid w:val="00107F8F"/>
    <w:rsid w:val="0011050A"/>
    <w:rsid w:val="001130F5"/>
    <w:rsid w:val="001133BA"/>
    <w:rsid w:val="001155E0"/>
    <w:rsid w:val="00116298"/>
    <w:rsid w:val="001251FC"/>
    <w:rsid w:val="00127DDF"/>
    <w:rsid w:val="00134B52"/>
    <w:rsid w:val="001441D4"/>
    <w:rsid w:val="00146369"/>
    <w:rsid w:val="0014769D"/>
    <w:rsid w:val="00147BFB"/>
    <w:rsid w:val="00152014"/>
    <w:rsid w:val="00154846"/>
    <w:rsid w:val="00156627"/>
    <w:rsid w:val="001576C1"/>
    <w:rsid w:val="00161532"/>
    <w:rsid w:val="00162D3A"/>
    <w:rsid w:val="001649E6"/>
    <w:rsid w:val="00164BAE"/>
    <w:rsid w:val="00174213"/>
    <w:rsid w:val="00174E58"/>
    <w:rsid w:val="00176513"/>
    <w:rsid w:val="0018034C"/>
    <w:rsid w:val="00185B95"/>
    <w:rsid w:val="0019101E"/>
    <w:rsid w:val="0019461F"/>
    <w:rsid w:val="001962DF"/>
    <w:rsid w:val="001A561C"/>
    <w:rsid w:val="001B1321"/>
    <w:rsid w:val="001B1584"/>
    <w:rsid w:val="001B1B22"/>
    <w:rsid w:val="001B2D8E"/>
    <w:rsid w:val="001B2F2D"/>
    <w:rsid w:val="001B3820"/>
    <w:rsid w:val="001B4F0F"/>
    <w:rsid w:val="001C0C7D"/>
    <w:rsid w:val="001C19DA"/>
    <w:rsid w:val="001C2743"/>
    <w:rsid w:val="001C581F"/>
    <w:rsid w:val="001D0C8A"/>
    <w:rsid w:val="001D1415"/>
    <w:rsid w:val="001D40C6"/>
    <w:rsid w:val="001D43D9"/>
    <w:rsid w:val="001D648D"/>
    <w:rsid w:val="001D6D40"/>
    <w:rsid w:val="001D77FB"/>
    <w:rsid w:val="001E2943"/>
    <w:rsid w:val="001E4FCA"/>
    <w:rsid w:val="001E6B90"/>
    <w:rsid w:val="001F3F0E"/>
    <w:rsid w:val="001F4004"/>
    <w:rsid w:val="001F5708"/>
    <w:rsid w:val="001F6315"/>
    <w:rsid w:val="002011E0"/>
    <w:rsid w:val="00202627"/>
    <w:rsid w:val="002051A1"/>
    <w:rsid w:val="00206359"/>
    <w:rsid w:val="00207A30"/>
    <w:rsid w:val="00210186"/>
    <w:rsid w:val="0021462C"/>
    <w:rsid w:val="002219CB"/>
    <w:rsid w:val="00226114"/>
    <w:rsid w:val="00226957"/>
    <w:rsid w:val="0022734C"/>
    <w:rsid w:val="00231930"/>
    <w:rsid w:val="00232EC5"/>
    <w:rsid w:val="00236D48"/>
    <w:rsid w:val="002372B5"/>
    <w:rsid w:val="00243783"/>
    <w:rsid w:val="00244CA2"/>
    <w:rsid w:val="00245CBF"/>
    <w:rsid w:val="00251F82"/>
    <w:rsid w:val="00255CB0"/>
    <w:rsid w:val="00255F9B"/>
    <w:rsid w:val="002564C6"/>
    <w:rsid w:val="0026431B"/>
    <w:rsid w:val="002654A1"/>
    <w:rsid w:val="002660FE"/>
    <w:rsid w:val="00270CD6"/>
    <w:rsid w:val="00277F4D"/>
    <w:rsid w:val="002835F8"/>
    <w:rsid w:val="00291635"/>
    <w:rsid w:val="00291AD9"/>
    <w:rsid w:val="00296531"/>
    <w:rsid w:val="002A1911"/>
    <w:rsid w:val="002A1C3E"/>
    <w:rsid w:val="002A4F8E"/>
    <w:rsid w:val="002A4F95"/>
    <w:rsid w:val="002B0414"/>
    <w:rsid w:val="002B3772"/>
    <w:rsid w:val="002B3BCD"/>
    <w:rsid w:val="002B49AF"/>
    <w:rsid w:val="002C0D4A"/>
    <w:rsid w:val="002C2A94"/>
    <w:rsid w:val="002C5654"/>
    <w:rsid w:val="002C57EB"/>
    <w:rsid w:val="002D035B"/>
    <w:rsid w:val="002D0844"/>
    <w:rsid w:val="002D5410"/>
    <w:rsid w:val="002E0AE5"/>
    <w:rsid w:val="002E1248"/>
    <w:rsid w:val="002E3D0C"/>
    <w:rsid w:val="002E403C"/>
    <w:rsid w:val="002E567A"/>
    <w:rsid w:val="00302673"/>
    <w:rsid w:val="0030435D"/>
    <w:rsid w:val="003046A9"/>
    <w:rsid w:val="003048AE"/>
    <w:rsid w:val="00304AFE"/>
    <w:rsid w:val="00305BD1"/>
    <w:rsid w:val="003064C1"/>
    <w:rsid w:val="00306EBE"/>
    <w:rsid w:val="003076F4"/>
    <w:rsid w:val="003128F7"/>
    <w:rsid w:val="00312A6F"/>
    <w:rsid w:val="00312BDE"/>
    <w:rsid w:val="00340ABA"/>
    <w:rsid w:val="003427B0"/>
    <w:rsid w:val="00344C2D"/>
    <w:rsid w:val="0034676A"/>
    <w:rsid w:val="0034774C"/>
    <w:rsid w:val="00347D5F"/>
    <w:rsid w:val="00350A32"/>
    <w:rsid w:val="003529AB"/>
    <w:rsid w:val="003539F8"/>
    <w:rsid w:val="0035687A"/>
    <w:rsid w:val="00362450"/>
    <w:rsid w:val="00362768"/>
    <w:rsid w:val="0036675E"/>
    <w:rsid w:val="003707F6"/>
    <w:rsid w:val="00371CFB"/>
    <w:rsid w:val="00372387"/>
    <w:rsid w:val="00373192"/>
    <w:rsid w:val="00374492"/>
    <w:rsid w:val="0037478E"/>
    <w:rsid w:val="003773AA"/>
    <w:rsid w:val="003775EB"/>
    <w:rsid w:val="0038103B"/>
    <w:rsid w:val="003815A4"/>
    <w:rsid w:val="00382633"/>
    <w:rsid w:val="00385FA8"/>
    <w:rsid w:val="003923F6"/>
    <w:rsid w:val="00393A51"/>
    <w:rsid w:val="00396D24"/>
    <w:rsid w:val="00397921"/>
    <w:rsid w:val="003A438C"/>
    <w:rsid w:val="003A44AD"/>
    <w:rsid w:val="003A4B3E"/>
    <w:rsid w:val="003A4F6C"/>
    <w:rsid w:val="003A5C11"/>
    <w:rsid w:val="003B08F9"/>
    <w:rsid w:val="003B2CA6"/>
    <w:rsid w:val="003B4675"/>
    <w:rsid w:val="003B568D"/>
    <w:rsid w:val="003B6502"/>
    <w:rsid w:val="003C3AFF"/>
    <w:rsid w:val="003C55A7"/>
    <w:rsid w:val="003C5A32"/>
    <w:rsid w:val="003D2A8C"/>
    <w:rsid w:val="003D2C7D"/>
    <w:rsid w:val="003D42EB"/>
    <w:rsid w:val="003D5B58"/>
    <w:rsid w:val="003E0207"/>
    <w:rsid w:val="003E2E46"/>
    <w:rsid w:val="003E2E59"/>
    <w:rsid w:val="003E3BF7"/>
    <w:rsid w:val="003E460C"/>
    <w:rsid w:val="003E4E23"/>
    <w:rsid w:val="003E5CEC"/>
    <w:rsid w:val="003E70D3"/>
    <w:rsid w:val="003F2DAA"/>
    <w:rsid w:val="003F6F67"/>
    <w:rsid w:val="00400781"/>
    <w:rsid w:val="00401729"/>
    <w:rsid w:val="00402E8A"/>
    <w:rsid w:val="00402F62"/>
    <w:rsid w:val="00407148"/>
    <w:rsid w:val="00410EDF"/>
    <w:rsid w:val="00412052"/>
    <w:rsid w:val="004177FE"/>
    <w:rsid w:val="00430A0B"/>
    <w:rsid w:val="00430AD4"/>
    <w:rsid w:val="00430C63"/>
    <w:rsid w:val="0043154E"/>
    <w:rsid w:val="00431C8F"/>
    <w:rsid w:val="00432087"/>
    <w:rsid w:val="00433764"/>
    <w:rsid w:val="0043519C"/>
    <w:rsid w:val="00435B6A"/>
    <w:rsid w:val="004365E8"/>
    <w:rsid w:val="004457E7"/>
    <w:rsid w:val="00446076"/>
    <w:rsid w:val="00451CE0"/>
    <w:rsid w:val="00454DA8"/>
    <w:rsid w:val="00454E6D"/>
    <w:rsid w:val="00460798"/>
    <w:rsid w:val="00461666"/>
    <w:rsid w:val="00462DD6"/>
    <w:rsid w:val="0046328C"/>
    <w:rsid w:val="004704BA"/>
    <w:rsid w:val="00477131"/>
    <w:rsid w:val="00480500"/>
    <w:rsid w:val="00481BC0"/>
    <w:rsid w:val="004901C0"/>
    <w:rsid w:val="00491877"/>
    <w:rsid w:val="00491F56"/>
    <w:rsid w:val="00494747"/>
    <w:rsid w:val="00494FEA"/>
    <w:rsid w:val="00496236"/>
    <w:rsid w:val="00496613"/>
    <w:rsid w:val="00496D2C"/>
    <w:rsid w:val="00497FCC"/>
    <w:rsid w:val="004A0A9F"/>
    <w:rsid w:val="004A2A5F"/>
    <w:rsid w:val="004A7699"/>
    <w:rsid w:val="004B05C1"/>
    <w:rsid w:val="004B2286"/>
    <w:rsid w:val="004B4496"/>
    <w:rsid w:val="004B520A"/>
    <w:rsid w:val="004B6777"/>
    <w:rsid w:val="004C051B"/>
    <w:rsid w:val="004C1450"/>
    <w:rsid w:val="004C1573"/>
    <w:rsid w:val="004C2A03"/>
    <w:rsid w:val="004C36B5"/>
    <w:rsid w:val="004C4E0A"/>
    <w:rsid w:val="004C562E"/>
    <w:rsid w:val="004C756E"/>
    <w:rsid w:val="004D150B"/>
    <w:rsid w:val="004D6D2D"/>
    <w:rsid w:val="004E3C03"/>
    <w:rsid w:val="004E4A07"/>
    <w:rsid w:val="004E52B8"/>
    <w:rsid w:val="004E71F3"/>
    <w:rsid w:val="004E7371"/>
    <w:rsid w:val="004F0359"/>
    <w:rsid w:val="004F3B68"/>
    <w:rsid w:val="004F4AE9"/>
    <w:rsid w:val="004F7906"/>
    <w:rsid w:val="00500A77"/>
    <w:rsid w:val="00503F50"/>
    <w:rsid w:val="00504601"/>
    <w:rsid w:val="005058C4"/>
    <w:rsid w:val="00506C9A"/>
    <w:rsid w:val="005119E1"/>
    <w:rsid w:val="0051393F"/>
    <w:rsid w:val="00523DD8"/>
    <w:rsid w:val="0052555B"/>
    <w:rsid w:val="0052588D"/>
    <w:rsid w:val="005258CE"/>
    <w:rsid w:val="00527FE9"/>
    <w:rsid w:val="005320F5"/>
    <w:rsid w:val="005338A2"/>
    <w:rsid w:val="00534397"/>
    <w:rsid w:val="0053489F"/>
    <w:rsid w:val="005351D9"/>
    <w:rsid w:val="00536C21"/>
    <w:rsid w:val="0054033A"/>
    <w:rsid w:val="0054455C"/>
    <w:rsid w:val="00544C3F"/>
    <w:rsid w:val="005517EA"/>
    <w:rsid w:val="00551B7B"/>
    <w:rsid w:val="00554FA3"/>
    <w:rsid w:val="005566DF"/>
    <w:rsid w:val="00561F18"/>
    <w:rsid w:val="00565106"/>
    <w:rsid w:val="005714BA"/>
    <w:rsid w:val="00574FF7"/>
    <w:rsid w:val="0057548B"/>
    <w:rsid w:val="0057624D"/>
    <w:rsid w:val="005762DB"/>
    <w:rsid w:val="0057714E"/>
    <w:rsid w:val="00584B3B"/>
    <w:rsid w:val="005870D9"/>
    <w:rsid w:val="005871D7"/>
    <w:rsid w:val="0058763B"/>
    <w:rsid w:val="00596CC4"/>
    <w:rsid w:val="00597E5B"/>
    <w:rsid w:val="005A4B6F"/>
    <w:rsid w:val="005B2CB7"/>
    <w:rsid w:val="005B6B89"/>
    <w:rsid w:val="005B77D0"/>
    <w:rsid w:val="005C0A56"/>
    <w:rsid w:val="005C1E2E"/>
    <w:rsid w:val="005C2BDB"/>
    <w:rsid w:val="005C3A53"/>
    <w:rsid w:val="005C50F3"/>
    <w:rsid w:val="005D0B85"/>
    <w:rsid w:val="005D1CDF"/>
    <w:rsid w:val="005D2E72"/>
    <w:rsid w:val="005D3325"/>
    <w:rsid w:val="005D419B"/>
    <w:rsid w:val="005D5339"/>
    <w:rsid w:val="005D6F30"/>
    <w:rsid w:val="005D7645"/>
    <w:rsid w:val="005E37D4"/>
    <w:rsid w:val="005F31C3"/>
    <w:rsid w:val="005F404F"/>
    <w:rsid w:val="005F47E0"/>
    <w:rsid w:val="005F5EA9"/>
    <w:rsid w:val="00604457"/>
    <w:rsid w:val="00604C87"/>
    <w:rsid w:val="00610BCB"/>
    <w:rsid w:val="00616F98"/>
    <w:rsid w:val="00616FCB"/>
    <w:rsid w:val="006203E9"/>
    <w:rsid w:val="00622447"/>
    <w:rsid w:val="00625951"/>
    <w:rsid w:val="00630849"/>
    <w:rsid w:val="00634610"/>
    <w:rsid w:val="006358B3"/>
    <w:rsid w:val="00637AD2"/>
    <w:rsid w:val="00641BB0"/>
    <w:rsid w:val="006421D1"/>
    <w:rsid w:val="00645C1F"/>
    <w:rsid w:val="00647621"/>
    <w:rsid w:val="00651746"/>
    <w:rsid w:val="00652F1A"/>
    <w:rsid w:val="00652F30"/>
    <w:rsid w:val="00653623"/>
    <w:rsid w:val="00655CE2"/>
    <w:rsid w:val="00661539"/>
    <w:rsid w:val="00662264"/>
    <w:rsid w:val="00667528"/>
    <w:rsid w:val="00672CEF"/>
    <w:rsid w:val="00673594"/>
    <w:rsid w:val="00676928"/>
    <w:rsid w:val="00680BD9"/>
    <w:rsid w:val="006839B4"/>
    <w:rsid w:val="00685571"/>
    <w:rsid w:val="006875F3"/>
    <w:rsid w:val="0069461E"/>
    <w:rsid w:val="006974D5"/>
    <w:rsid w:val="00697D4A"/>
    <w:rsid w:val="006A3F54"/>
    <w:rsid w:val="006A5E57"/>
    <w:rsid w:val="006A7486"/>
    <w:rsid w:val="006A7A73"/>
    <w:rsid w:val="006B26EE"/>
    <w:rsid w:val="006B362E"/>
    <w:rsid w:val="006B5B53"/>
    <w:rsid w:val="006B7C2A"/>
    <w:rsid w:val="006C1089"/>
    <w:rsid w:val="006C29FA"/>
    <w:rsid w:val="006C471F"/>
    <w:rsid w:val="006C5613"/>
    <w:rsid w:val="006C7488"/>
    <w:rsid w:val="006C7728"/>
    <w:rsid w:val="006C7B3E"/>
    <w:rsid w:val="006D1B12"/>
    <w:rsid w:val="006D43D1"/>
    <w:rsid w:val="006D5D07"/>
    <w:rsid w:val="006D7C5C"/>
    <w:rsid w:val="006E0765"/>
    <w:rsid w:val="006E2284"/>
    <w:rsid w:val="006F0696"/>
    <w:rsid w:val="006F16AB"/>
    <w:rsid w:val="006F1F1F"/>
    <w:rsid w:val="006F51FA"/>
    <w:rsid w:val="006F77D4"/>
    <w:rsid w:val="0070780D"/>
    <w:rsid w:val="00710519"/>
    <w:rsid w:val="0071235D"/>
    <w:rsid w:val="00712AF4"/>
    <w:rsid w:val="00717510"/>
    <w:rsid w:val="00717AF8"/>
    <w:rsid w:val="00723729"/>
    <w:rsid w:val="0072564B"/>
    <w:rsid w:val="00730CB7"/>
    <w:rsid w:val="00731B29"/>
    <w:rsid w:val="00735C54"/>
    <w:rsid w:val="007363E0"/>
    <w:rsid w:val="007455EB"/>
    <w:rsid w:val="00747CC3"/>
    <w:rsid w:val="00760488"/>
    <w:rsid w:val="00761421"/>
    <w:rsid w:val="007617E3"/>
    <w:rsid w:val="0076198F"/>
    <w:rsid w:val="00764894"/>
    <w:rsid w:val="00770223"/>
    <w:rsid w:val="00771EDC"/>
    <w:rsid w:val="00773B3C"/>
    <w:rsid w:val="007840C9"/>
    <w:rsid w:val="00785918"/>
    <w:rsid w:val="007864DC"/>
    <w:rsid w:val="00786FC8"/>
    <w:rsid w:val="00790D2A"/>
    <w:rsid w:val="007946C0"/>
    <w:rsid w:val="007A22AB"/>
    <w:rsid w:val="007A3000"/>
    <w:rsid w:val="007A472E"/>
    <w:rsid w:val="007A6C95"/>
    <w:rsid w:val="007B03DC"/>
    <w:rsid w:val="007B343F"/>
    <w:rsid w:val="007B6063"/>
    <w:rsid w:val="007C47A0"/>
    <w:rsid w:val="007C608F"/>
    <w:rsid w:val="007C7762"/>
    <w:rsid w:val="007E058C"/>
    <w:rsid w:val="007F05B0"/>
    <w:rsid w:val="007F0CDC"/>
    <w:rsid w:val="007F1D73"/>
    <w:rsid w:val="007F2C81"/>
    <w:rsid w:val="007F38BA"/>
    <w:rsid w:val="007F5657"/>
    <w:rsid w:val="007F6CAE"/>
    <w:rsid w:val="00806CFA"/>
    <w:rsid w:val="0080782D"/>
    <w:rsid w:val="00807F5D"/>
    <w:rsid w:val="00810046"/>
    <w:rsid w:val="0081095B"/>
    <w:rsid w:val="00812085"/>
    <w:rsid w:val="0081221E"/>
    <w:rsid w:val="008123AF"/>
    <w:rsid w:val="00812E41"/>
    <w:rsid w:val="00814CBA"/>
    <w:rsid w:val="00820A82"/>
    <w:rsid w:val="00820E1B"/>
    <w:rsid w:val="00821539"/>
    <w:rsid w:val="00822236"/>
    <w:rsid w:val="0082482C"/>
    <w:rsid w:val="00827190"/>
    <w:rsid w:val="00830A25"/>
    <w:rsid w:val="00833421"/>
    <w:rsid w:val="008354EE"/>
    <w:rsid w:val="00840C3A"/>
    <w:rsid w:val="00844649"/>
    <w:rsid w:val="00852201"/>
    <w:rsid w:val="00853FDB"/>
    <w:rsid w:val="0085469B"/>
    <w:rsid w:val="00855301"/>
    <w:rsid w:val="00855BAB"/>
    <w:rsid w:val="00857F36"/>
    <w:rsid w:val="00860883"/>
    <w:rsid w:val="00865C8C"/>
    <w:rsid w:val="00871B39"/>
    <w:rsid w:val="0087261B"/>
    <w:rsid w:val="00873F88"/>
    <w:rsid w:val="00875308"/>
    <w:rsid w:val="00875A99"/>
    <w:rsid w:val="00875DCD"/>
    <w:rsid w:val="00876E6C"/>
    <w:rsid w:val="00880DB4"/>
    <w:rsid w:val="008815E2"/>
    <w:rsid w:val="008826BF"/>
    <w:rsid w:val="00882ADC"/>
    <w:rsid w:val="00885E21"/>
    <w:rsid w:val="00887205"/>
    <w:rsid w:val="00891EC2"/>
    <w:rsid w:val="0089298F"/>
    <w:rsid w:val="00894195"/>
    <w:rsid w:val="008A0733"/>
    <w:rsid w:val="008A0998"/>
    <w:rsid w:val="008A4B94"/>
    <w:rsid w:val="008A6949"/>
    <w:rsid w:val="008A6BB4"/>
    <w:rsid w:val="008B4B24"/>
    <w:rsid w:val="008B5855"/>
    <w:rsid w:val="008B6049"/>
    <w:rsid w:val="008C3714"/>
    <w:rsid w:val="008C4846"/>
    <w:rsid w:val="008D2E5D"/>
    <w:rsid w:val="008D3C12"/>
    <w:rsid w:val="008D43ED"/>
    <w:rsid w:val="008E0E23"/>
    <w:rsid w:val="008E350B"/>
    <w:rsid w:val="008E499A"/>
    <w:rsid w:val="008E5CEE"/>
    <w:rsid w:val="008F107A"/>
    <w:rsid w:val="008F2F7B"/>
    <w:rsid w:val="008F32D8"/>
    <w:rsid w:val="00900E43"/>
    <w:rsid w:val="00910DE6"/>
    <w:rsid w:val="00913BA2"/>
    <w:rsid w:val="00922C5B"/>
    <w:rsid w:val="00926594"/>
    <w:rsid w:val="00926743"/>
    <w:rsid w:val="00926F7A"/>
    <w:rsid w:val="00931097"/>
    <w:rsid w:val="00932CD4"/>
    <w:rsid w:val="00933720"/>
    <w:rsid w:val="00934886"/>
    <w:rsid w:val="00936040"/>
    <w:rsid w:val="0093787F"/>
    <w:rsid w:val="00945EE8"/>
    <w:rsid w:val="00946654"/>
    <w:rsid w:val="00947FC5"/>
    <w:rsid w:val="00950013"/>
    <w:rsid w:val="00950A07"/>
    <w:rsid w:val="00953736"/>
    <w:rsid w:val="00954677"/>
    <w:rsid w:val="009651EF"/>
    <w:rsid w:val="009677F7"/>
    <w:rsid w:val="009678DC"/>
    <w:rsid w:val="00970739"/>
    <w:rsid w:val="009724DE"/>
    <w:rsid w:val="0097578A"/>
    <w:rsid w:val="00977CA0"/>
    <w:rsid w:val="00977DB0"/>
    <w:rsid w:val="009940AF"/>
    <w:rsid w:val="009A3083"/>
    <w:rsid w:val="009A50AC"/>
    <w:rsid w:val="009B053D"/>
    <w:rsid w:val="009B2E2B"/>
    <w:rsid w:val="009B3D0C"/>
    <w:rsid w:val="009B3DE2"/>
    <w:rsid w:val="009B7863"/>
    <w:rsid w:val="009C0D3C"/>
    <w:rsid w:val="009C334F"/>
    <w:rsid w:val="009D2749"/>
    <w:rsid w:val="009D4238"/>
    <w:rsid w:val="009D4F12"/>
    <w:rsid w:val="009D5387"/>
    <w:rsid w:val="009E226C"/>
    <w:rsid w:val="009E22DE"/>
    <w:rsid w:val="009E64EC"/>
    <w:rsid w:val="009E7B09"/>
    <w:rsid w:val="009F478E"/>
    <w:rsid w:val="009F51D1"/>
    <w:rsid w:val="009F657E"/>
    <w:rsid w:val="00A00650"/>
    <w:rsid w:val="00A00C62"/>
    <w:rsid w:val="00A01E87"/>
    <w:rsid w:val="00A0243B"/>
    <w:rsid w:val="00A1306F"/>
    <w:rsid w:val="00A153D6"/>
    <w:rsid w:val="00A15EDD"/>
    <w:rsid w:val="00A20E07"/>
    <w:rsid w:val="00A20FBC"/>
    <w:rsid w:val="00A21F81"/>
    <w:rsid w:val="00A2230F"/>
    <w:rsid w:val="00A23C00"/>
    <w:rsid w:val="00A243CA"/>
    <w:rsid w:val="00A30741"/>
    <w:rsid w:val="00A332E8"/>
    <w:rsid w:val="00A334A9"/>
    <w:rsid w:val="00A33F1D"/>
    <w:rsid w:val="00A341F9"/>
    <w:rsid w:val="00A34BAD"/>
    <w:rsid w:val="00A35F48"/>
    <w:rsid w:val="00A42DE8"/>
    <w:rsid w:val="00A4535A"/>
    <w:rsid w:val="00A47041"/>
    <w:rsid w:val="00A47A16"/>
    <w:rsid w:val="00A53BB6"/>
    <w:rsid w:val="00A5554A"/>
    <w:rsid w:val="00A558FA"/>
    <w:rsid w:val="00A56304"/>
    <w:rsid w:val="00A57A21"/>
    <w:rsid w:val="00A601F0"/>
    <w:rsid w:val="00A6220F"/>
    <w:rsid w:val="00A65BA9"/>
    <w:rsid w:val="00A67714"/>
    <w:rsid w:val="00A67881"/>
    <w:rsid w:val="00A745FE"/>
    <w:rsid w:val="00A824B9"/>
    <w:rsid w:val="00A82FD3"/>
    <w:rsid w:val="00A8348E"/>
    <w:rsid w:val="00A86AE1"/>
    <w:rsid w:val="00A92CDF"/>
    <w:rsid w:val="00A93C38"/>
    <w:rsid w:val="00AA0705"/>
    <w:rsid w:val="00AB116B"/>
    <w:rsid w:val="00AB675D"/>
    <w:rsid w:val="00AB7D83"/>
    <w:rsid w:val="00AC2205"/>
    <w:rsid w:val="00AC26DF"/>
    <w:rsid w:val="00AC4A57"/>
    <w:rsid w:val="00AC5AD4"/>
    <w:rsid w:val="00AD3CAF"/>
    <w:rsid w:val="00AD48FC"/>
    <w:rsid w:val="00AD6346"/>
    <w:rsid w:val="00AD7C1D"/>
    <w:rsid w:val="00AE1DC0"/>
    <w:rsid w:val="00AE3582"/>
    <w:rsid w:val="00AE382A"/>
    <w:rsid w:val="00AE3BD1"/>
    <w:rsid w:val="00AE6B41"/>
    <w:rsid w:val="00AE6E0A"/>
    <w:rsid w:val="00AF0990"/>
    <w:rsid w:val="00AF2682"/>
    <w:rsid w:val="00AF5842"/>
    <w:rsid w:val="00AF715D"/>
    <w:rsid w:val="00AF7BB9"/>
    <w:rsid w:val="00B01404"/>
    <w:rsid w:val="00B02D70"/>
    <w:rsid w:val="00B23FE2"/>
    <w:rsid w:val="00B24E39"/>
    <w:rsid w:val="00B27461"/>
    <w:rsid w:val="00B3228D"/>
    <w:rsid w:val="00B34410"/>
    <w:rsid w:val="00B347B0"/>
    <w:rsid w:val="00B470FE"/>
    <w:rsid w:val="00B50956"/>
    <w:rsid w:val="00B537EA"/>
    <w:rsid w:val="00B6039C"/>
    <w:rsid w:val="00B67D30"/>
    <w:rsid w:val="00B72651"/>
    <w:rsid w:val="00B76737"/>
    <w:rsid w:val="00B76798"/>
    <w:rsid w:val="00B82A69"/>
    <w:rsid w:val="00B84332"/>
    <w:rsid w:val="00B85743"/>
    <w:rsid w:val="00B863CE"/>
    <w:rsid w:val="00B864D5"/>
    <w:rsid w:val="00B906F7"/>
    <w:rsid w:val="00B96ED1"/>
    <w:rsid w:val="00B971C0"/>
    <w:rsid w:val="00BA4923"/>
    <w:rsid w:val="00BB0436"/>
    <w:rsid w:val="00BB3948"/>
    <w:rsid w:val="00BB3A3A"/>
    <w:rsid w:val="00BB4132"/>
    <w:rsid w:val="00BC1DA3"/>
    <w:rsid w:val="00BD1ED8"/>
    <w:rsid w:val="00BD23D3"/>
    <w:rsid w:val="00BD386E"/>
    <w:rsid w:val="00BD4748"/>
    <w:rsid w:val="00BE5CD3"/>
    <w:rsid w:val="00BE653F"/>
    <w:rsid w:val="00BF3E1C"/>
    <w:rsid w:val="00BF7A5D"/>
    <w:rsid w:val="00C00765"/>
    <w:rsid w:val="00C02134"/>
    <w:rsid w:val="00C05BC7"/>
    <w:rsid w:val="00C05D2D"/>
    <w:rsid w:val="00C05DD5"/>
    <w:rsid w:val="00C10A91"/>
    <w:rsid w:val="00C17A40"/>
    <w:rsid w:val="00C231CF"/>
    <w:rsid w:val="00C23705"/>
    <w:rsid w:val="00C24885"/>
    <w:rsid w:val="00C25AFF"/>
    <w:rsid w:val="00C25F72"/>
    <w:rsid w:val="00C32151"/>
    <w:rsid w:val="00C37386"/>
    <w:rsid w:val="00C37A16"/>
    <w:rsid w:val="00C40F0C"/>
    <w:rsid w:val="00C40F72"/>
    <w:rsid w:val="00C40FEA"/>
    <w:rsid w:val="00C430EB"/>
    <w:rsid w:val="00C5247C"/>
    <w:rsid w:val="00C52AA4"/>
    <w:rsid w:val="00C557E0"/>
    <w:rsid w:val="00C559F1"/>
    <w:rsid w:val="00C57275"/>
    <w:rsid w:val="00C57EC1"/>
    <w:rsid w:val="00C60178"/>
    <w:rsid w:val="00C60BF6"/>
    <w:rsid w:val="00C6462A"/>
    <w:rsid w:val="00C666B4"/>
    <w:rsid w:val="00C667EB"/>
    <w:rsid w:val="00C7033B"/>
    <w:rsid w:val="00C70E44"/>
    <w:rsid w:val="00C75AA4"/>
    <w:rsid w:val="00C77FEE"/>
    <w:rsid w:val="00C83BDF"/>
    <w:rsid w:val="00C868FF"/>
    <w:rsid w:val="00C93CE4"/>
    <w:rsid w:val="00CA05F2"/>
    <w:rsid w:val="00CA5E61"/>
    <w:rsid w:val="00CA6904"/>
    <w:rsid w:val="00CB1EF4"/>
    <w:rsid w:val="00CB22B7"/>
    <w:rsid w:val="00CC0777"/>
    <w:rsid w:val="00CC1D08"/>
    <w:rsid w:val="00CC228B"/>
    <w:rsid w:val="00CC51FF"/>
    <w:rsid w:val="00CC7AFB"/>
    <w:rsid w:val="00CD1373"/>
    <w:rsid w:val="00CD3473"/>
    <w:rsid w:val="00CD6284"/>
    <w:rsid w:val="00CE01B2"/>
    <w:rsid w:val="00CE2A04"/>
    <w:rsid w:val="00CE436B"/>
    <w:rsid w:val="00CE589A"/>
    <w:rsid w:val="00CE6D44"/>
    <w:rsid w:val="00CF7BBF"/>
    <w:rsid w:val="00D00046"/>
    <w:rsid w:val="00D01080"/>
    <w:rsid w:val="00D01E97"/>
    <w:rsid w:val="00D05A72"/>
    <w:rsid w:val="00D11D54"/>
    <w:rsid w:val="00D126B4"/>
    <w:rsid w:val="00D12CB5"/>
    <w:rsid w:val="00D133EE"/>
    <w:rsid w:val="00D20607"/>
    <w:rsid w:val="00D2448D"/>
    <w:rsid w:val="00D24EEC"/>
    <w:rsid w:val="00D26543"/>
    <w:rsid w:val="00D315FF"/>
    <w:rsid w:val="00D32444"/>
    <w:rsid w:val="00D3294D"/>
    <w:rsid w:val="00D331C2"/>
    <w:rsid w:val="00D3442C"/>
    <w:rsid w:val="00D356C0"/>
    <w:rsid w:val="00D3576D"/>
    <w:rsid w:val="00D37535"/>
    <w:rsid w:val="00D400B5"/>
    <w:rsid w:val="00D4468A"/>
    <w:rsid w:val="00D46857"/>
    <w:rsid w:val="00D505D4"/>
    <w:rsid w:val="00D508D8"/>
    <w:rsid w:val="00D51BE7"/>
    <w:rsid w:val="00D52013"/>
    <w:rsid w:val="00D541FE"/>
    <w:rsid w:val="00D5540D"/>
    <w:rsid w:val="00D55ECC"/>
    <w:rsid w:val="00D55EFC"/>
    <w:rsid w:val="00D56B5B"/>
    <w:rsid w:val="00D60525"/>
    <w:rsid w:val="00D61039"/>
    <w:rsid w:val="00D61AF4"/>
    <w:rsid w:val="00D650AD"/>
    <w:rsid w:val="00D77397"/>
    <w:rsid w:val="00D80DBF"/>
    <w:rsid w:val="00D81E94"/>
    <w:rsid w:val="00D827CD"/>
    <w:rsid w:val="00D83AFE"/>
    <w:rsid w:val="00D855D3"/>
    <w:rsid w:val="00D87A93"/>
    <w:rsid w:val="00D907B2"/>
    <w:rsid w:val="00D92B9C"/>
    <w:rsid w:val="00D9495B"/>
    <w:rsid w:val="00D950A5"/>
    <w:rsid w:val="00D96D31"/>
    <w:rsid w:val="00DA28B7"/>
    <w:rsid w:val="00DA4E4F"/>
    <w:rsid w:val="00DA56DE"/>
    <w:rsid w:val="00DA6CCB"/>
    <w:rsid w:val="00DB134A"/>
    <w:rsid w:val="00DB348F"/>
    <w:rsid w:val="00DB4DD6"/>
    <w:rsid w:val="00DB52F6"/>
    <w:rsid w:val="00DB6AD6"/>
    <w:rsid w:val="00DC119B"/>
    <w:rsid w:val="00DC1423"/>
    <w:rsid w:val="00DC16B7"/>
    <w:rsid w:val="00DC18F8"/>
    <w:rsid w:val="00DC36B5"/>
    <w:rsid w:val="00DC5B96"/>
    <w:rsid w:val="00DC7C12"/>
    <w:rsid w:val="00DD0E00"/>
    <w:rsid w:val="00DD0F49"/>
    <w:rsid w:val="00DD653F"/>
    <w:rsid w:val="00DD78CE"/>
    <w:rsid w:val="00DE15C6"/>
    <w:rsid w:val="00DE1618"/>
    <w:rsid w:val="00DE1D21"/>
    <w:rsid w:val="00DE7E65"/>
    <w:rsid w:val="00DF6E0E"/>
    <w:rsid w:val="00E00D07"/>
    <w:rsid w:val="00E00DD7"/>
    <w:rsid w:val="00E012AD"/>
    <w:rsid w:val="00E012CC"/>
    <w:rsid w:val="00E0166D"/>
    <w:rsid w:val="00E05A5C"/>
    <w:rsid w:val="00E0617D"/>
    <w:rsid w:val="00E06D8E"/>
    <w:rsid w:val="00E11D66"/>
    <w:rsid w:val="00E14DC3"/>
    <w:rsid w:val="00E14F2B"/>
    <w:rsid w:val="00E178CB"/>
    <w:rsid w:val="00E1790E"/>
    <w:rsid w:val="00E200DA"/>
    <w:rsid w:val="00E20667"/>
    <w:rsid w:val="00E20779"/>
    <w:rsid w:val="00E20A7E"/>
    <w:rsid w:val="00E26F43"/>
    <w:rsid w:val="00E272AC"/>
    <w:rsid w:val="00E27F62"/>
    <w:rsid w:val="00E331CE"/>
    <w:rsid w:val="00E37DF5"/>
    <w:rsid w:val="00E42EF3"/>
    <w:rsid w:val="00E43FB6"/>
    <w:rsid w:val="00E539D3"/>
    <w:rsid w:val="00E5407A"/>
    <w:rsid w:val="00E56D9C"/>
    <w:rsid w:val="00E577E2"/>
    <w:rsid w:val="00E609FB"/>
    <w:rsid w:val="00E62239"/>
    <w:rsid w:val="00E63388"/>
    <w:rsid w:val="00E72893"/>
    <w:rsid w:val="00E802C0"/>
    <w:rsid w:val="00E802EB"/>
    <w:rsid w:val="00E82C78"/>
    <w:rsid w:val="00E82C8E"/>
    <w:rsid w:val="00E84C2E"/>
    <w:rsid w:val="00E9001C"/>
    <w:rsid w:val="00E93609"/>
    <w:rsid w:val="00E94DBD"/>
    <w:rsid w:val="00E964FE"/>
    <w:rsid w:val="00E96943"/>
    <w:rsid w:val="00EA658D"/>
    <w:rsid w:val="00EB086B"/>
    <w:rsid w:val="00EB5ECC"/>
    <w:rsid w:val="00EB69FE"/>
    <w:rsid w:val="00EB6ADD"/>
    <w:rsid w:val="00EB6CB8"/>
    <w:rsid w:val="00EC440F"/>
    <w:rsid w:val="00EC5C69"/>
    <w:rsid w:val="00EC6A8A"/>
    <w:rsid w:val="00ED0D23"/>
    <w:rsid w:val="00ED1D0E"/>
    <w:rsid w:val="00ED2E9D"/>
    <w:rsid w:val="00ED71D8"/>
    <w:rsid w:val="00EE16C5"/>
    <w:rsid w:val="00EE1B88"/>
    <w:rsid w:val="00EE42F2"/>
    <w:rsid w:val="00EE5A9F"/>
    <w:rsid w:val="00EF0878"/>
    <w:rsid w:val="00F0150E"/>
    <w:rsid w:val="00F02DBA"/>
    <w:rsid w:val="00F02ED7"/>
    <w:rsid w:val="00F07934"/>
    <w:rsid w:val="00F127D7"/>
    <w:rsid w:val="00F163EA"/>
    <w:rsid w:val="00F21E54"/>
    <w:rsid w:val="00F2385A"/>
    <w:rsid w:val="00F278ED"/>
    <w:rsid w:val="00F278FB"/>
    <w:rsid w:val="00F36436"/>
    <w:rsid w:val="00F37E8F"/>
    <w:rsid w:val="00F413F0"/>
    <w:rsid w:val="00F44022"/>
    <w:rsid w:val="00F450E7"/>
    <w:rsid w:val="00F51222"/>
    <w:rsid w:val="00F5226D"/>
    <w:rsid w:val="00F53CE9"/>
    <w:rsid w:val="00F5735B"/>
    <w:rsid w:val="00F61A27"/>
    <w:rsid w:val="00F639CD"/>
    <w:rsid w:val="00F74C79"/>
    <w:rsid w:val="00F76B07"/>
    <w:rsid w:val="00F8480E"/>
    <w:rsid w:val="00F84EEA"/>
    <w:rsid w:val="00F854C1"/>
    <w:rsid w:val="00F85659"/>
    <w:rsid w:val="00F86E1B"/>
    <w:rsid w:val="00F90DFC"/>
    <w:rsid w:val="00F94833"/>
    <w:rsid w:val="00F9518D"/>
    <w:rsid w:val="00FA31EB"/>
    <w:rsid w:val="00FA4175"/>
    <w:rsid w:val="00FA55C4"/>
    <w:rsid w:val="00FA5EDD"/>
    <w:rsid w:val="00FA61B0"/>
    <w:rsid w:val="00FA6997"/>
    <w:rsid w:val="00FB2127"/>
    <w:rsid w:val="00FB299A"/>
    <w:rsid w:val="00FB2C65"/>
    <w:rsid w:val="00FB3B44"/>
    <w:rsid w:val="00FB42E7"/>
    <w:rsid w:val="00FB5137"/>
    <w:rsid w:val="00FB581D"/>
    <w:rsid w:val="00FC0832"/>
    <w:rsid w:val="00FC11AA"/>
    <w:rsid w:val="00FC2B4B"/>
    <w:rsid w:val="00FC4EF7"/>
    <w:rsid w:val="00FC6640"/>
    <w:rsid w:val="00FC6F2A"/>
    <w:rsid w:val="00FC7C5D"/>
    <w:rsid w:val="00FD5576"/>
    <w:rsid w:val="00FD6C1F"/>
    <w:rsid w:val="00FD70F9"/>
    <w:rsid w:val="00FE05F9"/>
    <w:rsid w:val="00FE14D6"/>
    <w:rsid w:val="00FE3E11"/>
    <w:rsid w:val="00FE3F43"/>
    <w:rsid w:val="00FE67D1"/>
    <w:rsid w:val="00FE7FE4"/>
    <w:rsid w:val="00FF08D6"/>
    <w:rsid w:val="00FF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DE32"/>
  <w15:chartTrackingRefBased/>
  <w15:docId w15:val="{EEC559EE-2500-4F73-B659-93B12CD2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95B"/>
    <w:pPr>
      <w:spacing w:line="256" w:lineRule="auto"/>
    </w:pPr>
  </w:style>
  <w:style w:type="paragraph" w:styleId="Heading6">
    <w:name w:val="heading 6"/>
    <w:basedOn w:val="Normal"/>
    <w:next w:val="Normal"/>
    <w:link w:val="Heading6Char"/>
    <w:uiPriority w:val="9"/>
    <w:semiHidden/>
    <w:unhideWhenUsed/>
    <w:qFormat/>
    <w:rsid w:val="00A82FD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C3A"/>
    <w:rPr>
      <w:rFonts w:ascii="Segoe UI" w:hAnsi="Segoe UI" w:cs="Segoe UI"/>
      <w:sz w:val="18"/>
      <w:szCs w:val="18"/>
    </w:rPr>
  </w:style>
  <w:style w:type="paragraph" w:styleId="ListParagraph">
    <w:name w:val="List Paragraph"/>
    <w:basedOn w:val="Normal"/>
    <w:uiPriority w:val="34"/>
    <w:qFormat/>
    <w:rsid w:val="00D56B5B"/>
    <w:pPr>
      <w:ind w:left="720"/>
      <w:contextualSpacing/>
    </w:pPr>
  </w:style>
  <w:style w:type="paragraph" w:styleId="PlainText">
    <w:name w:val="Plain Text"/>
    <w:basedOn w:val="Normal"/>
    <w:link w:val="PlainTextChar"/>
    <w:uiPriority w:val="99"/>
    <w:semiHidden/>
    <w:unhideWhenUsed/>
    <w:rsid w:val="006B5B5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5B53"/>
    <w:rPr>
      <w:rFonts w:ascii="Consolas" w:hAnsi="Consolas"/>
      <w:sz w:val="21"/>
      <w:szCs w:val="21"/>
    </w:rPr>
  </w:style>
  <w:style w:type="paragraph" w:customStyle="1" w:styleId="Informal1">
    <w:name w:val="Informal1"/>
    <w:basedOn w:val="Normal"/>
    <w:rsid w:val="002C2A94"/>
    <w:pPr>
      <w:spacing w:before="60" w:after="6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D2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749"/>
  </w:style>
  <w:style w:type="paragraph" w:styleId="Footer">
    <w:name w:val="footer"/>
    <w:basedOn w:val="Normal"/>
    <w:link w:val="FooterChar"/>
    <w:uiPriority w:val="99"/>
    <w:unhideWhenUsed/>
    <w:rsid w:val="009D2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749"/>
  </w:style>
  <w:style w:type="paragraph" w:customStyle="1" w:styleId="Default">
    <w:name w:val="Default"/>
    <w:rsid w:val="00D11D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
    <w:name w:val="number"/>
    <w:basedOn w:val="DefaultParagraphFont"/>
    <w:rsid w:val="00D46857"/>
  </w:style>
  <w:style w:type="character" w:customStyle="1" w:styleId="text">
    <w:name w:val="text"/>
    <w:basedOn w:val="DefaultParagraphFont"/>
    <w:rsid w:val="00D46857"/>
  </w:style>
  <w:style w:type="character" w:styleId="CommentReference">
    <w:name w:val="annotation reference"/>
    <w:basedOn w:val="DefaultParagraphFont"/>
    <w:uiPriority w:val="99"/>
    <w:semiHidden/>
    <w:unhideWhenUsed/>
    <w:rsid w:val="00D83AFE"/>
    <w:rPr>
      <w:sz w:val="16"/>
      <w:szCs w:val="16"/>
    </w:rPr>
  </w:style>
  <w:style w:type="paragraph" w:styleId="CommentText">
    <w:name w:val="annotation text"/>
    <w:basedOn w:val="Normal"/>
    <w:link w:val="CommentTextChar"/>
    <w:uiPriority w:val="99"/>
    <w:semiHidden/>
    <w:unhideWhenUsed/>
    <w:rsid w:val="00D83AFE"/>
    <w:pPr>
      <w:spacing w:line="240" w:lineRule="auto"/>
    </w:pPr>
    <w:rPr>
      <w:sz w:val="20"/>
      <w:szCs w:val="20"/>
    </w:rPr>
  </w:style>
  <w:style w:type="character" w:customStyle="1" w:styleId="CommentTextChar">
    <w:name w:val="Comment Text Char"/>
    <w:basedOn w:val="DefaultParagraphFont"/>
    <w:link w:val="CommentText"/>
    <w:uiPriority w:val="99"/>
    <w:semiHidden/>
    <w:rsid w:val="00D83AFE"/>
    <w:rPr>
      <w:sz w:val="20"/>
      <w:szCs w:val="20"/>
    </w:rPr>
  </w:style>
  <w:style w:type="paragraph" w:styleId="CommentSubject">
    <w:name w:val="annotation subject"/>
    <w:basedOn w:val="CommentText"/>
    <w:next w:val="CommentText"/>
    <w:link w:val="CommentSubjectChar"/>
    <w:uiPriority w:val="99"/>
    <w:semiHidden/>
    <w:unhideWhenUsed/>
    <w:rsid w:val="00D83AFE"/>
    <w:rPr>
      <w:b/>
      <w:bCs/>
    </w:rPr>
  </w:style>
  <w:style w:type="character" w:customStyle="1" w:styleId="CommentSubjectChar">
    <w:name w:val="Comment Subject Char"/>
    <w:basedOn w:val="CommentTextChar"/>
    <w:link w:val="CommentSubject"/>
    <w:uiPriority w:val="99"/>
    <w:semiHidden/>
    <w:rsid w:val="00D83AFE"/>
    <w:rPr>
      <w:b/>
      <w:bCs/>
      <w:sz w:val="20"/>
      <w:szCs w:val="20"/>
    </w:rPr>
  </w:style>
  <w:style w:type="paragraph" w:styleId="Revision">
    <w:name w:val="Revision"/>
    <w:hidden/>
    <w:uiPriority w:val="99"/>
    <w:semiHidden/>
    <w:rsid w:val="00D83AFE"/>
    <w:pPr>
      <w:spacing w:after="0" w:line="240" w:lineRule="auto"/>
    </w:pPr>
  </w:style>
  <w:style w:type="character" w:styleId="Hyperlink">
    <w:name w:val="Hyperlink"/>
    <w:basedOn w:val="DefaultParagraphFont"/>
    <w:uiPriority w:val="99"/>
    <w:unhideWhenUsed/>
    <w:rsid w:val="00350A32"/>
    <w:rPr>
      <w:color w:val="0563C1" w:themeColor="hyperlink"/>
      <w:u w:val="single"/>
    </w:rPr>
  </w:style>
  <w:style w:type="character" w:customStyle="1" w:styleId="Heading6Char">
    <w:name w:val="Heading 6 Char"/>
    <w:basedOn w:val="DefaultParagraphFont"/>
    <w:link w:val="Heading6"/>
    <w:uiPriority w:val="9"/>
    <w:semiHidden/>
    <w:rsid w:val="00A82FD3"/>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96218">
      <w:bodyDiv w:val="1"/>
      <w:marLeft w:val="0"/>
      <w:marRight w:val="0"/>
      <w:marTop w:val="0"/>
      <w:marBottom w:val="0"/>
      <w:divBdr>
        <w:top w:val="none" w:sz="0" w:space="0" w:color="auto"/>
        <w:left w:val="none" w:sz="0" w:space="0" w:color="auto"/>
        <w:bottom w:val="none" w:sz="0" w:space="0" w:color="auto"/>
        <w:right w:val="none" w:sz="0" w:space="0" w:color="auto"/>
      </w:divBdr>
    </w:div>
    <w:div w:id="158926965">
      <w:bodyDiv w:val="1"/>
      <w:marLeft w:val="0"/>
      <w:marRight w:val="0"/>
      <w:marTop w:val="0"/>
      <w:marBottom w:val="0"/>
      <w:divBdr>
        <w:top w:val="none" w:sz="0" w:space="0" w:color="auto"/>
        <w:left w:val="none" w:sz="0" w:space="0" w:color="auto"/>
        <w:bottom w:val="none" w:sz="0" w:space="0" w:color="auto"/>
        <w:right w:val="none" w:sz="0" w:space="0" w:color="auto"/>
      </w:divBdr>
    </w:div>
    <w:div w:id="731540808">
      <w:bodyDiv w:val="1"/>
      <w:marLeft w:val="0"/>
      <w:marRight w:val="0"/>
      <w:marTop w:val="0"/>
      <w:marBottom w:val="0"/>
      <w:divBdr>
        <w:top w:val="none" w:sz="0" w:space="0" w:color="auto"/>
        <w:left w:val="none" w:sz="0" w:space="0" w:color="auto"/>
        <w:bottom w:val="none" w:sz="0" w:space="0" w:color="auto"/>
        <w:right w:val="none" w:sz="0" w:space="0" w:color="auto"/>
      </w:divBdr>
    </w:div>
    <w:div w:id="889924107">
      <w:bodyDiv w:val="1"/>
      <w:marLeft w:val="0"/>
      <w:marRight w:val="0"/>
      <w:marTop w:val="0"/>
      <w:marBottom w:val="0"/>
      <w:divBdr>
        <w:top w:val="none" w:sz="0" w:space="0" w:color="auto"/>
        <w:left w:val="none" w:sz="0" w:space="0" w:color="auto"/>
        <w:bottom w:val="none" w:sz="0" w:space="0" w:color="auto"/>
        <w:right w:val="none" w:sz="0" w:space="0" w:color="auto"/>
      </w:divBdr>
    </w:div>
    <w:div w:id="898134671">
      <w:bodyDiv w:val="1"/>
      <w:marLeft w:val="0"/>
      <w:marRight w:val="0"/>
      <w:marTop w:val="0"/>
      <w:marBottom w:val="0"/>
      <w:divBdr>
        <w:top w:val="none" w:sz="0" w:space="0" w:color="auto"/>
        <w:left w:val="none" w:sz="0" w:space="0" w:color="auto"/>
        <w:bottom w:val="none" w:sz="0" w:space="0" w:color="auto"/>
        <w:right w:val="none" w:sz="0" w:space="0" w:color="auto"/>
      </w:divBdr>
    </w:div>
    <w:div w:id="1034237458">
      <w:bodyDiv w:val="1"/>
      <w:marLeft w:val="0"/>
      <w:marRight w:val="0"/>
      <w:marTop w:val="0"/>
      <w:marBottom w:val="0"/>
      <w:divBdr>
        <w:top w:val="none" w:sz="0" w:space="0" w:color="auto"/>
        <w:left w:val="none" w:sz="0" w:space="0" w:color="auto"/>
        <w:bottom w:val="none" w:sz="0" w:space="0" w:color="auto"/>
        <w:right w:val="none" w:sz="0" w:space="0" w:color="auto"/>
      </w:divBdr>
    </w:div>
    <w:div w:id="1227650057">
      <w:bodyDiv w:val="1"/>
      <w:marLeft w:val="0"/>
      <w:marRight w:val="0"/>
      <w:marTop w:val="0"/>
      <w:marBottom w:val="0"/>
      <w:divBdr>
        <w:top w:val="none" w:sz="0" w:space="0" w:color="auto"/>
        <w:left w:val="none" w:sz="0" w:space="0" w:color="auto"/>
        <w:bottom w:val="none" w:sz="0" w:space="0" w:color="auto"/>
        <w:right w:val="none" w:sz="0" w:space="0" w:color="auto"/>
      </w:divBdr>
    </w:div>
    <w:div w:id="1240212499">
      <w:bodyDiv w:val="1"/>
      <w:marLeft w:val="0"/>
      <w:marRight w:val="0"/>
      <w:marTop w:val="0"/>
      <w:marBottom w:val="0"/>
      <w:divBdr>
        <w:top w:val="none" w:sz="0" w:space="0" w:color="auto"/>
        <w:left w:val="none" w:sz="0" w:space="0" w:color="auto"/>
        <w:bottom w:val="none" w:sz="0" w:space="0" w:color="auto"/>
        <w:right w:val="none" w:sz="0" w:space="0" w:color="auto"/>
      </w:divBdr>
    </w:div>
    <w:div w:id="1334841343">
      <w:bodyDiv w:val="1"/>
      <w:marLeft w:val="0"/>
      <w:marRight w:val="0"/>
      <w:marTop w:val="0"/>
      <w:marBottom w:val="0"/>
      <w:divBdr>
        <w:top w:val="none" w:sz="0" w:space="0" w:color="auto"/>
        <w:left w:val="none" w:sz="0" w:space="0" w:color="auto"/>
        <w:bottom w:val="none" w:sz="0" w:space="0" w:color="auto"/>
        <w:right w:val="none" w:sz="0" w:space="0" w:color="auto"/>
      </w:divBdr>
    </w:div>
    <w:div w:id="1778212890">
      <w:bodyDiv w:val="1"/>
      <w:marLeft w:val="0"/>
      <w:marRight w:val="0"/>
      <w:marTop w:val="0"/>
      <w:marBottom w:val="0"/>
      <w:divBdr>
        <w:top w:val="none" w:sz="0" w:space="0" w:color="auto"/>
        <w:left w:val="none" w:sz="0" w:space="0" w:color="auto"/>
        <w:bottom w:val="none" w:sz="0" w:space="0" w:color="auto"/>
        <w:right w:val="none" w:sz="0" w:space="0" w:color="auto"/>
      </w:divBdr>
    </w:div>
    <w:div w:id="2005930314">
      <w:bodyDiv w:val="1"/>
      <w:marLeft w:val="0"/>
      <w:marRight w:val="0"/>
      <w:marTop w:val="0"/>
      <w:marBottom w:val="0"/>
      <w:divBdr>
        <w:top w:val="none" w:sz="0" w:space="0" w:color="auto"/>
        <w:left w:val="none" w:sz="0" w:space="0" w:color="auto"/>
        <w:bottom w:val="none" w:sz="0" w:space="0" w:color="auto"/>
        <w:right w:val="none" w:sz="0" w:space="0" w:color="auto"/>
      </w:divBdr>
    </w:div>
    <w:div w:id="214191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34280DE5140045B76B1C27A8A3FECC" ma:contentTypeVersion="14" ma:contentTypeDescription="Create a new document." ma:contentTypeScope="" ma:versionID="09b6feba969affaef4d9efa2f99c2745">
  <xsd:schema xmlns:xsd="http://www.w3.org/2001/XMLSchema" xmlns:xs="http://www.w3.org/2001/XMLSchema" xmlns:p="http://schemas.microsoft.com/office/2006/metadata/properties" xmlns:ns3="dc792113-3ee6-44b3-a567-d3b66ad979e1" targetNamespace="http://schemas.microsoft.com/office/2006/metadata/properties" ma:root="true" ma:fieldsID="669bb44e4433432ae4c4144d5f17f1ba" ns3:_="">
    <xsd:import namespace="dc792113-3ee6-44b3-a567-d3b66ad979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92113-3ee6-44b3-a567-d3b66ad97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EA67B-1705-4146-AD77-3C02F5DAE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92113-3ee6-44b3-a567-d3b66ad97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1D2C0B-97EA-4578-9763-0414040A76A0}">
  <ds:schemaRefs>
    <ds:schemaRef ds:uri="http://www.w3.org/XML/1998/namespace"/>
    <ds:schemaRef ds:uri="http://schemas.microsoft.com/office/2006/documentManagement/types"/>
    <ds:schemaRef ds:uri="dc792113-3ee6-44b3-a567-d3b66ad979e1"/>
    <ds:schemaRef ds:uri="http://purl.org/dc/term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52A28E6B-52B3-4816-AB4E-FA0842C09C21}">
  <ds:schemaRefs>
    <ds:schemaRef ds:uri="http://schemas.microsoft.com/sharepoint/v3/contenttype/forms"/>
  </ds:schemaRefs>
</ds:datastoreItem>
</file>

<file path=customXml/itemProps4.xml><?xml version="1.0" encoding="utf-8"?>
<ds:datastoreItem xmlns:ds="http://schemas.openxmlformats.org/officeDocument/2006/customXml" ds:itemID="{D120F956-774E-4C12-84C4-F3A2D1E6E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2028</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Pearce</dc:creator>
  <cp:keywords/>
  <dc:description/>
  <cp:lastModifiedBy>Sam Clark</cp:lastModifiedBy>
  <cp:revision>2</cp:revision>
  <cp:lastPrinted>2024-04-03T21:40:00Z</cp:lastPrinted>
  <dcterms:created xsi:type="dcterms:W3CDTF">2025-06-15T13:37:00Z</dcterms:created>
  <dcterms:modified xsi:type="dcterms:W3CDTF">2025-06-15T13:37:00Z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0x010100C734280DE5140045B76B1C27A8A3FECC</vt:lpwstr>
  </property>
</Properties>
</file>