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116A80">
        <w:t>SNAP Gainesville</w:t>
      </w:r>
      <w:r w:rsidR="00862D27">
        <w:tab/>
      </w:r>
    </w:p>
    <w:p w:rsidR="00862D27" w:rsidRDefault="00862D27">
      <w:pPr>
        <w:tabs>
          <w:tab w:val="left" w:pos="2520"/>
        </w:tabs>
        <w:ind w:left="2520" w:hanging="2520"/>
      </w:pPr>
      <w:r>
        <w:t xml:space="preserve">Date: </w:t>
      </w:r>
      <w:r w:rsidR="00C02952">
        <w:t>08/12/25</w:t>
      </w:r>
    </w:p>
    <w:p w:rsidR="00862D27" w:rsidRDefault="00862D27">
      <w:pPr>
        <w:tabs>
          <w:tab w:val="left" w:pos="1290"/>
          <w:tab w:val="left" w:pos="2520"/>
        </w:tabs>
        <w:ind w:left="2520" w:hanging="2520"/>
      </w:pPr>
      <w:r>
        <w:t>Time:</w:t>
      </w:r>
      <w:r w:rsidR="002D0C6C">
        <w:t xml:space="preserve"> </w:t>
      </w:r>
      <w:r w:rsidR="00C02952">
        <w:t>5:00pm</w:t>
      </w:r>
      <w:r>
        <w:tab/>
      </w:r>
      <w:r>
        <w:tab/>
      </w:r>
    </w:p>
    <w:p w:rsidR="00862D27" w:rsidRDefault="00862D27">
      <w:pPr>
        <w:tabs>
          <w:tab w:val="left" w:pos="2520"/>
        </w:tabs>
        <w:ind w:left="2520" w:hanging="2520"/>
      </w:pPr>
      <w:r>
        <w:t xml:space="preserve">Location: </w:t>
      </w:r>
      <w:r w:rsidR="00116A80">
        <w:t xml:space="preserve">SNAP Office </w:t>
      </w:r>
    </w:p>
    <w:p w:rsidR="00862D27" w:rsidRDefault="00862D27">
      <w:pPr>
        <w:tabs>
          <w:tab w:val="left" w:pos="2520"/>
        </w:tabs>
        <w:ind w:left="2520" w:hanging="2520"/>
      </w:pPr>
      <w:r>
        <w:t>Date of Next Meeting:</w:t>
      </w:r>
      <w:r w:rsidR="002D0C6C">
        <w:t xml:space="preserve"> </w:t>
      </w:r>
      <w:r w:rsidR="00C02952">
        <w:t>September 2025</w:t>
      </w:r>
      <w:r>
        <w:tab/>
      </w:r>
    </w:p>
    <w:p w:rsidR="00862D27" w:rsidRDefault="00862D27">
      <w:pPr>
        <w:tabs>
          <w:tab w:val="left" w:pos="2520"/>
        </w:tabs>
        <w:ind w:left="2520" w:hanging="2520"/>
      </w:pPr>
      <w:r>
        <w:t>Attendance:</w:t>
      </w:r>
      <w:r w:rsidR="00982D1F" w:rsidRPr="00982D1F">
        <w:t xml:space="preserve"> </w:t>
      </w:r>
      <w:r w:rsidR="006545C4">
        <w:t xml:space="preserve"> Hayley, Andrea</w:t>
      </w:r>
      <w:r w:rsidR="00C02952">
        <w:t>, Amanda,</w:t>
      </w:r>
      <w:r w:rsidR="004867C5">
        <w:t xml:space="preserve"> Jovante, Calya</w:t>
      </w:r>
      <w:r w:rsidR="00A826FF">
        <w:t>, and Volunteer: Oluwaseyi</w:t>
      </w:r>
    </w:p>
    <w:p w:rsidR="006750FC" w:rsidRDefault="00862D27">
      <w:pPr>
        <w:tabs>
          <w:tab w:val="left" w:pos="2520"/>
        </w:tabs>
        <w:ind w:left="2520" w:hanging="2520"/>
      </w:pPr>
      <w:r>
        <w:t>Absent:</w:t>
      </w:r>
      <w:r w:rsidR="00982D1F" w:rsidRPr="00982D1F">
        <w:t xml:space="preserve"> </w:t>
      </w:r>
      <w:r w:rsidR="004867C5">
        <w:t>Eric</w:t>
      </w:r>
      <w:r w:rsidR="00A826FF">
        <w:t xml:space="preserve"> (Supervisor text to schedule a day to meet to provide updated information, waiting for a response back). </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p>
    <w:p w:rsidR="00260A27" w:rsidRDefault="00862D27">
      <w:pPr>
        <w:tabs>
          <w:tab w:val="left" w:pos="540"/>
        </w:tabs>
        <w:ind w:left="540" w:hanging="540"/>
      </w:pPr>
      <w:r>
        <w:tab/>
      </w:r>
      <w:r>
        <w:rPr>
          <w:i/>
          <w:iCs/>
        </w:rPr>
        <w:t xml:space="preserve">Discussion: </w:t>
      </w:r>
      <w:r>
        <w:tab/>
      </w:r>
    </w:p>
    <w:p w:rsidR="00862D27" w:rsidRDefault="00260A27">
      <w:pPr>
        <w:tabs>
          <w:tab w:val="left" w:pos="540"/>
        </w:tabs>
        <w:ind w:left="540" w:hanging="540"/>
      </w:pPr>
      <w:r>
        <w:tab/>
      </w:r>
      <w:r w:rsidR="00862D27">
        <w:rPr>
          <w:i/>
          <w:iCs/>
        </w:rPr>
        <w:t>Outcome, Actions, Timeframe:</w:t>
      </w:r>
      <w:r w:rsidR="00862D27">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p>
    <w:p w:rsidR="00862D27" w:rsidRDefault="00862D27">
      <w:pPr>
        <w:tabs>
          <w:tab w:val="left" w:pos="540"/>
        </w:tabs>
        <w:ind w:left="540" w:hanging="540"/>
      </w:pPr>
      <w:r>
        <w:tab/>
      </w:r>
      <w:r>
        <w:rPr>
          <w:i/>
          <w:iCs/>
        </w:rPr>
        <w:t xml:space="preserve">Discussion: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p>
    <w:p w:rsidR="00CC2B0E" w:rsidRDefault="00CC2B0E">
      <w:pPr>
        <w:tabs>
          <w:tab w:val="left" w:pos="540"/>
        </w:tabs>
        <w:ind w:left="540" w:hanging="540"/>
        <w:rPr>
          <w:b/>
          <w:iCs/>
        </w:rPr>
      </w:pPr>
      <w:r>
        <w:rPr>
          <w:i/>
          <w:iCs/>
        </w:rPr>
        <w:t>2.</w:t>
      </w:r>
      <w:r>
        <w:rPr>
          <w:i/>
          <w:iCs/>
        </w:rPr>
        <w:tab/>
        <w:t xml:space="preserve">Sub-topic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p>
    <w:p w:rsidR="00CC2B0E" w:rsidRDefault="00CC2B0E">
      <w:pPr>
        <w:tabs>
          <w:tab w:val="left" w:pos="540"/>
        </w:tabs>
        <w:ind w:left="540" w:hanging="540"/>
        <w:rPr>
          <w:b/>
          <w:iCs/>
        </w:rPr>
      </w:pPr>
      <w:r>
        <w:rPr>
          <w:i/>
          <w:iCs/>
        </w:rPr>
        <w:t>3.</w:t>
      </w:r>
      <w:r>
        <w:rPr>
          <w:i/>
          <w:iCs/>
        </w:rPr>
        <w:tab/>
        <w:t xml:space="preserve">Sub-topic </w:t>
      </w:r>
    </w:p>
    <w:p w:rsidR="00CC2B0E" w:rsidRPr="00FF2FF2" w:rsidRDefault="00CC2B0E">
      <w:pPr>
        <w:tabs>
          <w:tab w:val="left" w:pos="540"/>
        </w:tabs>
        <w:ind w:left="540" w:hanging="540"/>
        <w:rPr>
          <w:iCs/>
        </w:rPr>
      </w:pPr>
      <w:r>
        <w:rPr>
          <w:i/>
          <w:iCs/>
        </w:rPr>
        <w:tab/>
        <w:t>Discussion:</w:t>
      </w:r>
      <w:r w:rsidR="00FF2FF2">
        <w:rPr>
          <w:i/>
          <w:iCs/>
        </w:rPr>
        <w:t xml:space="preserve"> </w:t>
      </w:r>
    </w:p>
    <w:p w:rsidR="00CC2B0E" w:rsidRDefault="00CC2B0E">
      <w:pPr>
        <w:tabs>
          <w:tab w:val="left" w:pos="540"/>
        </w:tabs>
        <w:ind w:left="540" w:hanging="540"/>
        <w:rPr>
          <w:i/>
          <w:iCs/>
        </w:rPr>
      </w:pPr>
      <w:r>
        <w:rPr>
          <w:i/>
          <w:iCs/>
        </w:rPr>
        <w:tab/>
        <w:t>Outcome, Actions, Timeframes:</w:t>
      </w:r>
    </w:p>
    <w:p w:rsidR="0091689F" w:rsidRDefault="00F178E7">
      <w:pPr>
        <w:tabs>
          <w:tab w:val="left" w:pos="540"/>
        </w:tabs>
        <w:ind w:left="540" w:hanging="540"/>
        <w:rPr>
          <w:b/>
        </w:rPr>
      </w:pPr>
      <w:r>
        <w:t>4.</w:t>
      </w:r>
      <w:r>
        <w:tab/>
      </w:r>
      <w:r w:rsidRPr="00F178E7">
        <w:rPr>
          <w:i/>
        </w:rPr>
        <w:t>Sub-topic</w:t>
      </w:r>
      <w:r w:rsidR="00FF2FF2">
        <w:rPr>
          <w:i/>
        </w:rPr>
        <w:t>:</w:t>
      </w:r>
      <w:r>
        <w:rPr>
          <w:i/>
        </w:rPr>
        <w:t xml:space="preserve"> </w:t>
      </w:r>
    </w:p>
    <w:p w:rsidR="00F178E7" w:rsidRPr="00F178E7" w:rsidRDefault="00F178E7">
      <w:pPr>
        <w:tabs>
          <w:tab w:val="left" w:pos="540"/>
        </w:tabs>
        <w:ind w:left="540" w:hanging="540"/>
        <w:rPr>
          <w:i/>
        </w:rPr>
      </w:pPr>
      <w:r w:rsidRPr="00F178E7">
        <w:rPr>
          <w:i/>
        </w:rPr>
        <w:tab/>
        <w:t>Discussion:</w:t>
      </w:r>
      <w:r>
        <w:rPr>
          <w:i/>
        </w:rPr>
        <w:t xml:space="preserve"> </w:t>
      </w:r>
    </w:p>
    <w:p w:rsidR="00F178E7" w:rsidRPr="00FF2FF2" w:rsidRDefault="00F178E7">
      <w:pPr>
        <w:tabs>
          <w:tab w:val="left" w:pos="540"/>
        </w:tabs>
        <w:ind w:left="540" w:hanging="540"/>
      </w:pPr>
      <w:r w:rsidRPr="00F178E7">
        <w:rPr>
          <w:i/>
        </w:rPr>
        <w:tab/>
        <w:t>Outcome, Actions, Timeframes:</w:t>
      </w:r>
      <w:r>
        <w:rPr>
          <w:i/>
        </w:rPr>
        <w:t xml:space="preserve"> </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6545C4" w:rsidRDefault="006545C4">
      <w:pPr>
        <w:tabs>
          <w:tab w:val="left" w:pos="540"/>
        </w:tabs>
        <w:ind w:left="540" w:hanging="540"/>
      </w:pPr>
    </w:p>
    <w:p w:rsidR="00862D27" w:rsidRDefault="00862D27">
      <w:pPr>
        <w:tabs>
          <w:tab w:val="left" w:pos="540"/>
        </w:tabs>
        <w:ind w:left="540" w:hanging="540"/>
        <w:rPr>
          <w:u w:val="single"/>
        </w:rPr>
      </w:pPr>
      <w:r>
        <w:rPr>
          <w:u w:val="single"/>
        </w:rPr>
        <w:t>D.</w:t>
      </w:r>
      <w:r>
        <w:rPr>
          <w:u w:val="single"/>
        </w:rPr>
        <w:tab/>
        <w:t>Human Resource Issues (Staffing and Training)</w:t>
      </w:r>
    </w:p>
    <w:p w:rsidR="00660386" w:rsidRDefault="00660386" w:rsidP="00660386">
      <w:pPr>
        <w:tabs>
          <w:tab w:val="left" w:pos="540"/>
        </w:tabs>
        <w:ind w:left="540" w:hanging="540"/>
      </w:pPr>
      <w:r>
        <w:rPr>
          <w:i/>
          <w:iCs/>
        </w:rPr>
        <w:t>1.</w:t>
      </w:r>
      <w:r>
        <w:rPr>
          <w:i/>
          <w:iCs/>
        </w:rPr>
        <w:tab/>
        <w:t xml:space="preserve">Sub-topic: </w:t>
      </w:r>
      <w:r>
        <w:rPr>
          <w:b/>
        </w:rPr>
        <w:t>Training Updates</w:t>
      </w:r>
      <w:r>
        <w:rPr>
          <w:i/>
          <w:iCs/>
        </w:rPr>
        <w:t xml:space="preserve"> </w:t>
      </w:r>
      <w:r>
        <w:tab/>
      </w:r>
    </w:p>
    <w:p w:rsidR="00660386" w:rsidRDefault="00660386" w:rsidP="0091689F">
      <w:pPr>
        <w:ind w:left="540"/>
      </w:pPr>
      <w:r>
        <w:rPr>
          <w:i/>
          <w:iCs/>
        </w:rPr>
        <w:t>Discussion:</w:t>
      </w:r>
      <w:r w:rsidR="00AF6348">
        <w:t xml:space="preserve"> </w:t>
      </w:r>
      <w:r w:rsidR="00260A27">
        <w:t xml:space="preserve">All training for Bridge, Skillpro, and Intranet </w:t>
      </w:r>
      <w:r w:rsidR="00C02952">
        <w:t>will need to be completed by their due dates for the new fiscal year. Also, there is a new training that takes the place of the DOH Modules 1-3, called, “</w:t>
      </w:r>
      <w:r w:rsidR="00C02952">
        <w:rPr>
          <w:b/>
        </w:rPr>
        <w:t xml:space="preserve">DCF Foundations of Disability Rights.” </w:t>
      </w:r>
    </w:p>
    <w:p w:rsidR="00660386" w:rsidRDefault="00660386" w:rsidP="00660386">
      <w:pPr>
        <w:tabs>
          <w:tab w:val="left" w:pos="540"/>
        </w:tabs>
        <w:ind w:left="540" w:hanging="540"/>
      </w:pPr>
      <w:r>
        <w:tab/>
      </w:r>
      <w:r>
        <w:rPr>
          <w:i/>
          <w:iCs/>
        </w:rPr>
        <w:t>Outcome, Actions, Timeframe:</w:t>
      </w:r>
      <w:r>
        <w:tab/>
        <w:t xml:space="preserve"> </w:t>
      </w:r>
      <w:r w:rsidRPr="00B11433">
        <w:rPr>
          <w:b/>
        </w:rPr>
        <w:t>Ongoing.</w:t>
      </w:r>
      <w:r>
        <w:t xml:space="preserve"> </w:t>
      </w:r>
    </w:p>
    <w:p w:rsidR="006545C4" w:rsidRPr="00F8432F" w:rsidRDefault="006545C4" w:rsidP="00660386">
      <w:pPr>
        <w:tabs>
          <w:tab w:val="left" w:pos="540"/>
        </w:tabs>
        <w:ind w:left="540" w:hanging="540"/>
        <w:rPr>
          <w:b/>
        </w:rPr>
      </w:pPr>
    </w:p>
    <w:p w:rsidR="00660386" w:rsidRPr="00C02952" w:rsidRDefault="00660386" w:rsidP="00660386">
      <w:pPr>
        <w:tabs>
          <w:tab w:val="left" w:pos="540"/>
        </w:tabs>
        <w:ind w:left="540" w:hanging="540"/>
        <w:rPr>
          <w:b/>
        </w:rPr>
      </w:pPr>
      <w:r w:rsidRPr="00F8432F">
        <w:t>2.</w:t>
      </w:r>
      <w:r w:rsidRPr="00F8432F">
        <w:tab/>
      </w:r>
      <w:r w:rsidRPr="00F8432F">
        <w:rPr>
          <w:i/>
        </w:rPr>
        <w:t xml:space="preserve">Sub-topic: </w:t>
      </w:r>
    </w:p>
    <w:p w:rsidR="00660386" w:rsidRPr="006D11B4" w:rsidRDefault="00660386" w:rsidP="00660386">
      <w:pPr>
        <w:ind w:left="540"/>
        <w:rPr>
          <w:vertAlign w:val="subscript"/>
        </w:rPr>
      </w:pPr>
      <w:r w:rsidRPr="00455842">
        <w:rPr>
          <w:i/>
        </w:rPr>
        <w:t>Discussion:</w:t>
      </w:r>
      <w:r>
        <w:t xml:space="preserve"> </w:t>
      </w:r>
    </w:p>
    <w:p w:rsidR="00660386" w:rsidRDefault="00660386" w:rsidP="00660386">
      <w:pPr>
        <w:tabs>
          <w:tab w:val="left" w:pos="540"/>
        </w:tabs>
        <w:ind w:left="540" w:hanging="540"/>
        <w:rPr>
          <w:i/>
        </w:rPr>
      </w:pPr>
      <w:r w:rsidRPr="00455842">
        <w:rPr>
          <w:i/>
        </w:rPr>
        <w:tab/>
        <w:t>Outcomes, Actions, Timeframe:</w:t>
      </w:r>
      <w:r>
        <w:rPr>
          <w:i/>
        </w:rPr>
        <w:t xml:space="preserve"> </w:t>
      </w:r>
    </w:p>
    <w:p w:rsidR="006545C4" w:rsidRDefault="006545C4" w:rsidP="00660386">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p>
    <w:p w:rsidR="00D301F5" w:rsidRDefault="00D301F5" w:rsidP="00D301F5">
      <w:pPr>
        <w:tabs>
          <w:tab w:val="left" w:pos="540"/>
        </w:tabs>
        <w:ind w:left="540" w:hanging="540"/>
      </w:pPr>
      <w:r>
        <w:lastRenderedPageBreak/>
        <w:tab/>
      </w:r>
      <w:r>
        <w:rPr>
          <w:i/>
          <w:iCs/>
        </w:rPr>
        <w:t xml:space="preserve">Discussion: </w:t>
      </w:r>
    </w:p>
    <w:p w:rsidR="00D301F5" w:rsidRDefault="00D301F5" w:rsidP="00D301F5">
      <w:pPr>
        <w:tabs>
          <w:tab w:val="left" w:pos="540"/>
        </w:tabs>
        <w:ind w:left="540" w:hanging="540"/>
      </w:pPr>
      <w:r>
        <w:tab/>
      </w:r>
      <w:r>
        <w:rPr>
          <w:i/>
          <w:iCs/>
        </w:rPr>
        <w:t>Outcome, Actions, Timeframe:</w:t>
      </w:r>
      <w:r w:rsidR="00312BFE">
        <w:rPr>
          <w:i/>
          <w:iCs/>
        </w:rP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p>
    <w:p w:rsidR="00862D27" w:rsidRDefault="00862D27">
      <w:pPr>
        <w:tabs>
          <w:tab w:val="left" w:pos="540"/>
        </w:tabs>
        <w:ind w:left="540" w:hanging="540"/>
      </w:pPr>
      <w:r>
        <w:tab/>
      </w:r>
      <w:r>
        <w:rPr>
          <w:i/>
          <w:iCs/>
        </w:rPr>
        <w:t>Discussion:</w:t>
      </w:r>
      <w:r w:rsidR="006B749F">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167431">
        <w:rPr>
          <w:i/>
          <w:iCs/>
        </w:rPr>
        <w:t xml:space="preserve"> </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p>
    <w:p w:rsidR="00862D27" w:rsidRDefault="00862D27">
      <w:pPr>
        <w:tabs>
          <w:tab w:val="left" w:pos="540"/>
        </w:tabs>
        <w:ind w:left="540" w:hanging="540"/>
      </w:pPr>
      <w:r>
        <w:tab/>
      </w:r>
      <w:r>
        <w:rPr>
          <w:i/>
          <w:iCs/>
        </w:rPr>
        <w:t xml:space="preserve">Discussion: </w:t>
      </w:r>
      <w:r w:rsidR="003514B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p>
    <w:p w:rsidR="00862D27" w:rsidRDefault="00862D27">
      <w:pPr>
        <w:tabs>
          <w:tab w:val="left" w:pos="540"/>
        </w:tabs>
        <w:ind w:left="540" w:hanging="540"/>
      </w:pPr>
      <w:r>
        <w:tab/>
      </w:r>
      <w:r>
        <w:rPr>
          <w:i/>
          <w:iCs/>
        </w:rPr>
        <w:t xml:space="preserve">Discussion: </w:t>
      </w:r>
      <w:r>
        <w:tab/>
      </w:r>
      <w:r w:rsidR="00FF5B1E">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C02952">
        <w:t xml:space="preserve"> </w:t>
      </w:r>
      <w:r w:rsidR="00C02952" w:rsidRPr="00C02952">
        <w:rPr>
          <w:b/>
        </w:rPr>
        <w:t>SNAP Goal for the FY2526</w:t>
      </w:r>
    </w:p>
    <w:p w:rsidR="00862D27" w:rsidRDefault="00862D27">
      <w:pPr>
        <w:tabs>
          <w:tab w:val="left" w:pos="540"/>
        </w:tabs>
        <w:ind w:left="540" w:hanging="540"/>
      </w:pPr>
      <w:r>
        <w:tab/>
      </w:r>
      <w:r>
        <w:rPr>
          <w:i/>
          <w:iCs/>
        </w:rPr>
        <w:t xml:space="preserve">Discussion: </w:t>
      </w:r>
      <w:r w:rsidR="00C02952">
        <w:t>This Fiscal year, the goal is to ensure the whole contract is successfully succeed prior to June 30</w:t>
      </w:r>
      <w:r w:rsidR="00C02952" w:rsidRPr="00C02952">
        <w:rPr>
          <w:vertAlign w:val="superscript"/>
        </w:rPr>
        <w:t>th</w:t>
      </w:r>
      <w:r w:rsidR="00C02952">
        <w:t xml:space="preserve"> 2026. To accomplish this goal, the team needs to work together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00C02952" w:rsidRPr="00C02952">
        <w:rPr>
          <w:b/>
        </w:rPr>
        <w:t>Volunteer Plan</w:t>
      </w:r>
      <w:r w:rsidR="00C02952">
        <w:t xml:space="preserve"> </w:t>
      </w:r>
      <w:r>
        <w:t xml:space="preserve"> </w:t>
      </w:r>
    </w:p>
    <w:p w:rsidR="00862D27" w:rsidRDefault="00862D27">
      <w:pPr>
        <w:tabs>
          <w:tab w:val="left" w:pos="540"/>
        </w:tabs>
        <w:ind w:left="540" w:hanging="540"/>
      </w:pPr>
      <w:r>
        <w:tab/>
      </w:r>
      <w:r>
        <w:rPr>
          <w:i/>
          <w:iCs/>
        </w:rPr>
        <w:t xml:space="preserve">Discussion: </w:t>
      </w:r>
      <w:r w:rsidR="00C02952" w:rsidRPr="00C02952">
        <w:rPr>
          <w:iCs/>
        </w:rPr>
        <w:t>This fiscal year, the SNAP Team will like to work on having more volunteers help out in the group settings, but also in outreach events and providing support during other SNAP Activities.</w:t>
      </w:r>
      <w:r w:rsidR="00C02952">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p>
    <w:p w:rsidR="00862D27" w:rsidRDefault="00862D27">
      <w:pPr>
        <w:tabs>
          <w:tab w:val="left" w:pos="540"/>
        </w:tabs>
        <w:ind w:left="540" w:hanging="540"/>
      </w:pPr>
      <w:r>
        <w:tab/>
      </w:r>
      <w:r>
        <w:rPr>
          <w:i/>
          <w:iCs/>
        </w:rPr>
        <w:t>Discussion:</w:t>
      </w:r>
      <w:r w:rsidR="006B749F" w:rsidRPr="006B749F">
        <w:t xml:space="preserve"> </w:t>
      </w:r>
    </w:p>
    <w:p w:rsidR="00862D27" w:rsidRDefault="00862D27">
      <w:pPr>
        <w:tabs>
          <w:tab w:val="left" w:pos="540"/>
        </w:tabs>
        <w:ind w:left="540" w:hanging="540"/>
      </w:pPr>
      <w:r>
        <w:tab/>
      </w:r>
      <w:r>
        <w:rPr>
          <w:i/>
          <w:iCs/>
        </w:rPr>
        <w:t>Outcome, Actions, Timeframe:</w:t>
      </w:r>
      <w:r>
        <w:tab/>
      </w:r>
    </w:p>
    <w:p w:rsidR="006545C4" w:rsidRPr="00013F3F" w:rsidRDefault="006545C4">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76B85">
        <w:t xml:space="preserve"> </w:t>
      </w:r>
      <w:r w:rsidR="004867C5">
        <w:rPr>
          <w:b/>
        </w:rPr>
        <w:t xml:space="preserve">Fall Group Ideas and Goals </w:t>
      </w:r>
      <w:r w:rsidR="00AF6348" w:rsidRPr="00AF6348">
        <w:rPr>
          <w:b/>
        </w:rPr>
        <w:t xml:space="preserve"> </w:t>
      </w:r>
    </w:p>
    <w:p w:rsidR="0048331F" w:rsidRDefault="00862D27">
      <w:pPr>
        <w:tabs>
          <w:tab w:val="left" w:pos="540"/>
        </w:tabs>
        <w:ind w:left="540" w:hanging="540"/>
      </w:pPr>
      <w:r>
        <w:tab/>
      </w:r>
      <w:r>
        <w:rPr>
          <w:i/>
          <w:iCs/>
        </w:rPr>
        <w:t>Discussion</w:t>
      </w:r>
      <w:r w:rsidR="00074E3A">
        <w:rPr>
          <w:i/>
          <w:iCs/>
        </w:rPr>
        <w:t xml:space="preserve">: </w:t>
      </w:r>
      <w:r w:rsidR="004867C5">
        <w:rPr>
          <w:iCs/>
        </w:rPr>
        <w:t>SNAP Girls Group will begin with Open House on August 19</w:t>
      </w:r>
      <w:r w:rsidR="004867C5" w:rsidRPr="004867C5">
        <w:rPr>
          <w:iCs/>
          <w:vertAlign w:val="superscript"/>
        </w:rPr>
        <w:t>th</w:t>
      </w:r>
      <w:r w:rsidR="004867C5">
        <w:rPr>
          <w:iCs/>
        </w:rPr>
        <w:t xml:space="preserve"> and SNAP Boys Group on August 20</w:t>
      </w:r>
      <w:r w:rsidR="004867C5" w:rsidRPr="004867C5">
        <w:rPr>
          <w:iCs/>
          <w:vertAlign w:val="superscript"/>
        </w:rPr>
        <w:t>th</w:t>
      </w:r>
      <w:r w:rsidR="004867C5">
        <w:rPr>
          <w:iCs/>
        </w:rPr>
        <w:t>. The goal is to start with Session 1 the following week: August 26</w:t>
      </w:r>
      <w:r w:rsidR="004867C5" w:rsidRPr="004867C5">
        <w:rPr>
          <w:iCs/>
          <w:vertAlign w:val="superscript"/>
        </w:rPr>
        <w:t>th</w:t>
      </w:r>
      <w:r w:rsidR="004867C5">
        <w:rPr>
          <w:iCs/>
        </w:rPr>
        <w:t xml:space="preserve"> girls group and August 27</w:t>
      </w:r>
      <w:r w:rsidR="004867C5" w:rsidRPr="004867C5">
        <w:rPr>
          <w:iCs/>
          <w:vertAlign w:val="superscript"/>
        </w:rPr>
        <w:t>th</w:t>
      </w:r>
      <w:r w:rsidR="004867C5">
        <w:rPr>
          <w:iCs/>
        </w:rPr>
        <w:t xml:space="preserve"> boys group. Schedule was created as a team following Facilitators will be facilitating this semester: Andrea, Amanda, Hayley, Jovante. Siblings’ room will be covered by SNAP Facilitator Calya and Volunteer Oluwashseyi. </w:t>
      </w:r>
      <w:r w:rsidR="006545C4">
        <w:rPr>
          <w:iCs/>
        </w:rPr>
        <w:t xml:space="preserve"> </w:t>
      </w:r>
    </w:p>
    <w:p w:rsidR="00862D27" w:rsidRPr="00AF6348" w:rsidRDefault="00862D27">
      <w:pPr>
        <w:tabs>
          <w:tab w:val="left" w:pos="540"/>
        </w:tabs>
        <w:ind w:left="540" w:hanging="540"/>
        <w:rPr>
          <w:b/>
        </w:rPr>
      </w:pPr>
      <w:r>
        <w:tab/>
      </w:r>
      <w:r>
        <w:rPr>
          <w:i/>
          <w:iCs/>
        </w:rPr>
        <w:t>Outcome, Actions, Timeframe:</w:t>
      </w:r>
      <w:r w:rsidR="006B749F">
        <w:t xml:space="preserve"> </w:t>
      </w:r>
      <w:r w:rsidR="00AF6348">
        <w:rPr>
          <w:b/>
        </w:rPr>
        <w:t xml:space="preserve">Ongoing. </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AF6348" w:rsidRPr="00AF6348">
        <w:rPr>
          <w:b/>
          <w:iCs/>
        </w:rPr>
        <w:t xml:space="preserve">SNAP </w:t>
      </w:r>
      <w:r w:rsidR="004867C5">
        <w:rPr>
          <w:b/>
          <w:iCs/>
        </w:rPr>
        <w:t xml:space="preserve">Lead Updates </w:t>
      </w:r>
      <w:r>
        <w:tab/>
      </w:r>
    </w:p>
    <w:p w:rsidR="00862D27" w:rsidRPr="00AF6348" w:rsidRDefault="00862D27">
      <w:pPr>
        <w:tabs>
          <w:tab w:val="left" w:pos="540"/>
        </w:tabs>
        <w:ind w:left="540" w:hanging="540"/>
      </w:pPr>
      <w:r>
        <w:tab/>
      </w:r>
      <w:r>
        <w:rPr>
          <w:i/>
          <w:iCs/>
        </w:rPr>
        <w:t xml:space="preserve">Discussion: </w:t>
      </w:r>
      <w:r w:rsidR="004867C5">
        <w:rPr>
          <w:iCs/>
        </w:rPr>
        <w:t xml:space="preserve">During SNAP Lead a few updates were provided for the SNAP team. Makeup sessions will have to be 45 minute sessions. Florida Network is providing updated Prebriefs and Debrief form, to ensure we are going over all the session requirements and challenges before and after group (These forms will need to be completed on the session day and then </w:t>
      </w:r>
      <w:r w:rsidR="004867C5">
        <w:rPr>
          <w:iCs/>
        </w:rPr>
        <w:lastRenderedPageBreak/>
        <w:t xml:space="preserve">downloaded to Onedrive). </w:t>
      </w:r>
      <w:r w:rsidR="00A826FF">
        <w:rPr>
          <w:iCs/>
        </w:rPr>
        <w:t xml:space="preserve">Supervisory Review is being encouraged to be completed on a format that the Florida Network will be providing later on, and to be completed either monthly or quarterly. The Team decided having these reviews right after the group cycles (Fall- December and Spring- April/May). </w:t>
      </w:r>
    </w:p>
    <w:p w:rsidR="00862D27" w:rsidRDefault="00862D27">
      <w:pPr>
        <w:tabs>
          <w:tab w:val="left" w:pos="540"/>
        </w:tabs>
        <w:ind w:left="540" w:hanging="540"/>
        <w:rPr>
          <w:b/>
        </w:rPr>
      </w:pPr>
      <w:r>
        <w:tab/>
      </w:r>
      <w:r>
        <w:rPr>
          <w:i/>
          <w:iCs/>
        </w:rPr>
        <w:t>Outcome, Actions, Timeframe:</w:t>
      </w:r>
      <w:r>
        <w:tab/>
      </w:r>
      <w:r w:rsidR="00AF6348">
        <w:rPr>
          <w:b/>
        </w:rPr>
        <w:t xml:space="preserve">Ongoing. </w:t>
      </w:r>
    </w:p>
    <w:p w:rsidR="006545C4" w:rsidRDefault="006545C4">
      <w:pPr>
        <w:tabs>
          <w:tab w:val="left" w:pos="540"/>
        </w:tabs>
        <w:ind w:left="540" w:hanging="540"/>
        <w:rPr>
          <w:b/>
        </w:rPr>
      </w:pPr>
    </w:p>
    <w:p w:rsidR="006545C4" w:rsidRPr="006545C4" w:rsidRDefault="006545C4" w:rsidP="006545C4">
      <w:pPr>
        <w:tabs>
          <w:tab w:val="left" w:pos="540"/>
        </w:tabs>
        <w:ind w:left="540" w:hanging="540"/>
        <w:rPr>
          <w:b/>
        </w:rPr>
      </w:pPr>
      <w:r>
        <w:rPr>
          <w:i/>
          <w:iCs/>
        </w:rPr>
        <w:t>2.</w:t>
      </w:r>
      <w:r>
        <w:rPr>
          <w:i/>
          <w:iCs/>
        </w:rPr>
        <w:tab/>
        <w:t xml:space="preserve">Sub-topic: </w:t>
      </w:r>
      <w:r w:rsidR="004867C5">
        <w:rPr>
          <w:b/>
          <w:iCs/>
        </w:rPr>
        <w:t xml:space="preserve">Policy Updates </w:t>
      </w:r>
    </w:p>
    <w:p w:rsidR="006545C4" w:rsidRDefault="006545C4" w:rsidP="006545C4">
      <w:pPr>
        <w:tabs>
          <w:tab w:val="left" w:pos="540"/>
        </w:tabs>
        <w:ind w:left="540" w:hanging="540"/>
      </w:pPr>
      <w:r>
        <w:tab/>
      </w:r>
      <w:r>
        <w:rPr>
          <w:i/>
          <w:iCs/>
        </w:rPr>
        <w:t>Discussion:</w:t>
      </w:r>
      <w:r w:rsidRPr="006B749F">
        <w:t xml:space="preserve"> </w:t>
      </w:r>
      <w:r w:rsidR="004867C5">
        <w:t xml:space="preserve">No virtual sessions are allowed to be completed. </w:t>
      </w:r>
      <w:r w:rsidR="00A826FF">
        <w:t xml:space="preserve">Prebriefs and Debriefs need to be at least no less than 45 minutes long. </w:t>
      </w:r>
      <w:r w:rsidR="00A826FF">
        <w:rPr>
          <w:iCs/>
        </w:rPr>
        <w:t xml:space="preserve">Siblings room will need to take attendance (form is pending). There are more policy updates, but the information is pending. </w:t>
      </w:r>
    </w:p>
    <w:p w:rsidR="006545C4" w:rsidRDefault="006545C4" w:rsidP="006545C4">
      <w:pPr>
        <w:tabs>
          <w:tab w:val="left" w:pos="540"/>
        </w:tabs>
        <w:ind w:left="540" w:hanging="540"/>
        <w:rPr>
          <w:b/>
        </w:rPr>
      </w:pPr>
      <w:r>
        <w:tab/>
      </w:r>
      <w:r>
        <w:rPr>
          <w:i/>
          <w:iCs/>
        </w:rPr>
        <w:t>Outcome, Actions, Timeframe:</w:t>
      </w:r>
      <w:r>
        <w:tab/>
      </w:r>
      <w:r>
        <w:rPr>
          <w:b/>
        </w:rPr>
        <w:t xml:space="preserve">Ongoing. </w:t>
      </w:r>
    </w:p>
    <w:p w:rsidR="006545C4" w:rsidRDefault="006545C4" w:rsidP="006545C4">
      <w:pPr>
        <w:tabs>
          <w:tab w:val="left" w:pos="540"/>
        </w:tabs>
        <w:ind w:left="540" w:hanging="540"/>
        <w:rPr>
          <w:b/>
        </w:rPr>
      </w:pPr>
    </w:p>
    <w:p w:rsidR="006545C4" w:rsidRPr="006545C4" w:rsidRDefault="006545C4" w:rsidP="006545C4">
      <w:pPr>
        <w:tabs>
          <w:tab w:val="left" w:pos="540"/>
        </w:tabs>
        <w:ind w:left="540" w:hanging="540"/>
        <w:rPr>
          <w:b/>
        </w:rPr>
      </w:pPr>
      <w:r>
        <w:rPr>
          <w:i/>
          <w:iCs/>
        </w:rPr>
        <w:t>3.</w:t>
      </w:r>
      <w:r>
        <w:rPr>
          <w:i/>
          <w:iCs/>
        </w:rPr>
        <w:tab/>
        <w:t xml:space="preserve">Sub-topic: </w:t>
      </w:r>
    </w:p>
    <w:p w:rsidR="006545C4" w:rsidRDefault="006545C4" w:rsidP="006545C4">
      <w:pPr>
        <w:tabs>
          <w:tab w:val="left" w:pos="540"/>
        </w:tabs>
        <w:ind w:left="540" w:hanging="540"/>
      </w:pPr>
      <w:r>
        <w:tab/>
      </w:r>
      <w:r>
        <w:rPr>
          <w:i/>
          <w:iCs/>
        </w:rPr>
        <w:t>Discussion:</w:t>
      </w:r>
      <w:r w:rsidRPr="006B749F">
        <w:t xml:space="preserve"> </w:t>
      </w:r>
    </w:p>
    <w:p w:rsidR="006545C4" w:rsidRPr="00013F3F" w:rsidRDefault="006545C4" w:rsidP="006545C4">
      <w:pPr>
        <w:tabs>
          <w:tab w:val="left" w:pos="540"/>
        </w:tabs>
        <w:ind w:left="540" w:hanging="540"/>
        <w:rPr>
          <w:b/>
        </w:rPr>
      </w:pPr>
      <w:r>
        <w:tab/>
      </w:r>
      <w:r>
        <w:rPr>
          <w:i/>
          <w:iCs/>
        </w:rPr>
        <w:t>Outcome, Actions, Timeframe:</w:t>
      </w:r>
      <w:r>
        <w:tab/>
      </w:r>
    </w:p>
    <w:p w:rsidR="006545C4" w:rsidRPr="00AF6348" w:rsidRDefault="006545C4" w:rsidP="006545C4">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A333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4867C5" w:rsidP="00AA3336">
            <w:r>
              <w:t>08/12/25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7A" w:rsidRDefault="0056647A">
      <w:r>
        <w:separator/>
      </w:r>
    </w:p>
  </w:endnote>
  <w:endnote w:type="continuationSeparator" w:id="0">
    <w:p w:rsidR="0056647A" w:rsidRDefault="005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C012DF">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012DF">
      <w:rPr>
        <w:rStyle w:val="PageNumber"/>
        <w:noProof/>
      </w:rPr>
      <w:t>4</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7A" w:rsidRDefault="0056647A">
      <w:r>
        <w:separator/>
      </w:r>
    </w:p>
  </w:footnote>
  <w:footnote w:type="continuationSeparator" w:id="0">
    <w:p w:rsidR="0056647A" w:rsidRDefault="00566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74E3A"/>
    <w:rsid w:val="00076458"/>
    <w:rsid w:val="000B7D4E"/>
    <w:rsid w:val="000D0C2A"/>
    <w:rsid w:val="00116A80"/>
    <w:rsid w:val="00126CA6"/>
    <w:rsid w:val="00167431"/>
    <w:rsid w:val="00177631"/>
    <w:rsid w:val="001C6C5D"/>
    <w:rsid w:val="00260A27"/>
    <w:rsid w:val="00295285"/>
    <w:rsid w:val="002D0C6C"/>
    <w:rsid w:val="00312BFE"/>
    <w:rsid w:val="00341767"/>
    <w:rsid w:val="003514B7"/>
    <w:rsid w:val="00385058"/>
    <w:rsid w:val="0038770F"/>
    <w:rsid w:val="00397C1D"/>
    <w:rsid w:val="003D7E95"/>
    <w:rsid w:val="0040128C"/>
    <w:rsid w:val="00427C3B"/>
    <w:rsid w:val="00465756"/>
    <w:rsid w:val="0048331F"/>
    <w:rsid w:val="00483F1F"/>
    <w:rsid w:val="004867C5"/>
    <w:rsid w:val="004A05E6"/>
    <w:rsid w:val="00540FB4"/>
    <w:rsid w:val="0056647A"/>
    <w:rsid w:val="006545C4"/>
    <w:rsid w:val="00660386"/>
    <w:rsid w:val="006750FC"/>
    <w:rsid w:val="00681F93"/>
    <w:rsid w:val="006B749F"/>
    <w:rsid w:val="006F485A"/>
    <w:rsid w:val="00730662"/>
    <w:rsid w:val="007668A2"/>
    <w:rsid w:val="00774261"/>
    <w:rsid w:val="00786270"/>
    <w:rsid w:val="00794ABF"/>
    <w:rsid w:val="007D3B27"/>
    <w:rsid w:val="007F7BD7"/>
    <w:rsid w:val="00862D27"/>
    <w:rsid w:val="00876F7A"/>
    <w:rsid w:val="008B63B5"/>
    <w:rsid w:val="008E3883"/>
    <w:rsid w:val="0091689F"/>
    <w:rsid w:val="0096259B"/>
    <w:rsid w:val="00976B85"/>
    <w:rsid w:val="00982D1F"/>
    <w:rsid w:val="009854F8"/>
    <w:rsid w:val="009877FE"/>
    <w:rsid w:val="009E0EF5"/>
    <w:rsid w:val="00A2220B"/>
    <w:rsid w:val="00A61487"/>
    <w:rsid w:val="00A826FF"/>
    <w:rsid w:val="00AA3336"/>
    <w:rsid w:val="00AA567C"/>
    <w:rsid w:val="00AC5D96"/>
    <w:rsid w:val="00AF6348"/>
    <w:rsid w:val="00AF7809"/>
    <w:rsid w:val="00B06C4E"/>
    <w:rsid w:val="00B46871"/>
    <w:rsid w:val="00B620BA"/>
    <w:rsid w:val="00B8081A"/>
    <w:rsid w:val="00B90098"/>
    <w:rsid w:val="00C012DF"/>
    <w:rsid w:val="00C02952"/>
    <w:rsid w:val="00C22D37"/>
    <w:rsid w:val="00C23E83"/>
    <w:rsid w:val="00C9790A"/>
    <w:rsid w:val="00CC2B0E"/>
    <w:rsid w:val="00CF25DC"/>
    <w:rsid w:val="00D301F5"/>
    <w:rsid w:val="00D63D33"/>
    <w:rsid w:val="00DF7B01"/>
    <w:rsid w:val="00E31B9A"/>
    <w:rsid w:val="00E36461"/>
    <w:rsid w:val="00E47DB1"/>
    <w:rsid w:val="00E87B04"/>
    <w:rsid w:val="00EA645F"/>
    <w:rsid w:val="00EB18D3"/>
    <w:rsid w:val="00EB27A6"/>
    <w:rsid w:val="00EF3161"/>
    <w:rsid w:val="00F178E7"/>
    <w:rsid w:val="00F51A1F"/>
    <w:rsid w:val="00F551A5"/>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2.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D6D48-0373-4F83-8119-C78C8FD6DA71}">
  <ds:schemaRefs>
    <ds:schemaRef ds:uri="http://schemas.microsoft.com/sharepoint/v3/contenttype/forms"/>
  </ds:schemaRefs>
</ds:datastoreItem>
</file>

<file path=customXml/itemProps4.xml><?xml version="1.0" encoding="utf-8"?>
<ds:datastoreItem xmlns:ds="http://schemas.openxmlformats.org/officeDocument/2006/customXml" ds:itemID="{ABFC1FA3-5F05-41DD-A096-D9A83274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2025-08-23T18:11:00Z</dcterms:created>
  <dcterms:modified xsi:type="dcterms:W3CDTF">2025-08-23T18:11:00Z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y fmtid="{D5CDD505-2E9C-101B-9397-08002B2CF9AE}" pid="3" name="GrammarlyDocumentId">
    <vt:lpwstr>9eea7e7b-c2ef-4487-ae5f-f2e07aec9f59</vt:lpwstr>
  </property>
</Properties>
</file>